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37D74" w14:textId="157B35D3" w:rsidR="005662AA" w:rsidRDefault="005662AA" w:rsidP="005662AA">
      <w:pPr>
        <w:pStyle w:val="Heading1"/>
        <w:spacing w:before="59" w:line="328" w:lineRule="auto"/>
        <w:ind w:left="0"/>
      </w:pPr>
      <w:r>
        <w:t>Table of Contents</w:t>
      </w:r>
    </w:p>
    <w:p w14:paraId="32CC9574" w14:textId="7FA91FC2" w:rsidR="0018648F" w:rsidRDefault="0018648F" w:rsidP="0018648F">
      <w:pPr>
        <w:pStyle w:val="Heading1"/>
        <w:spacing w:before="59" w:line="600" w:lineRule="auto"/>
        <w:ind w:left="0"/>
        <w:rPr>
          <w:sz w:val="24"/>
          <w:szCs w:val="24"/>
        </w:rPr>
      </w:pPr>
      <w:r>
        <w:rPr>
          <w:sz w:val="24"/>
          <w:szCs w:val="24"/>
        </w:rPr>
        <w:t>Introduction: One Family’s Journey to CDS</w:t>
      </w:r>
      <w:r>
        <w:rPr>
          <w:sz w:val="24"/>
          <w:szCs w:val="24"/>
        </w:rPr>
        <w:tab/>
      </w:r>
      <w:r>
        <w:rPr>
          <w:sz w:val="24"/>
          <w:szCs w:val="24"/>
        </w:rPr>
        <w:tab/>
      </w:r>
      <w:r>
        <w:rPr>
          <w:sz w:val="24"/>
          <w:szCs w:val="24"/>
        </w:rPr>
        <w:tab/>
      </w:r>
      <w:r>
        <w:rPr>
          <w:sz w:val="24"/>
          <w:szCs w:val="24"/>
        </w:rPr>
        <w:tab/>
        <w:t xml:space="preserve">Page </w:t>
      </w:r>
      <w:r w:rsidRPr="00025CB4">
        <w:rPr>
          <w:b/>
          <w:sz w:val="24"/>
          <w:szCs w:val="24"/>
        </w:rPr>
        <w:t>2</w:t>
      </w:r>
    </w:p>
    <w:p w14:paraId="0011F492" w14:textId="7904290A" w:rsidR="0018648F" w:rsidRDefault="0018648F" w:rsidP="0018648F">
      <w:pPr>
        <w:pStyle w:val="Heading1"/>
        <w:spacing w:before="59" w:line="600" w:lineRule="auto"/>
        <w:ind w:left="0"/>
        <w:rPr>
          <w:sz w:val="24"/>
          <w:szCs w:val="24"/>
        </w:rPr>
      </w:pPr>
      <w:r>
        <w:rPr>
          <w:sz w:val="24"/>
          <w:szCs w:val="24"/>
        </w:rPr>
        <w:t>What’s CDS All About?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025CB4" w:rsidRPr="00025CB4">
        <w:rPr>
          <w:b/>
          <w:sz w:val="24"/>
          <w:szCs w:val="24"/>
        </w:rPr>
        <w:t>4</w:t>
      </w:r>
    </w:p>
    <w:p w14:paraId="2A1A4475" w14:textId="436F9BF1" w:rsidR="0018648F" w:rsidRDefault="0018648F" w:rsidP="0018648F">
      <w:pPr>
        <w:pStyle w:val="Heading1"/>
        <w:spacing w:before="59" w:line="600" w:lineRule="auto"/>
        <w:ind w:left="0"/>
        <w:rPr>
          <w:sz w:val="24"/>
          <w:szCs w:val="24"/>
        </w:rPr>
      </w:pPr>
      <w:r>
        <w:rPr>
          <w:sz w:val="24"/>
          <w:szCs w:val="24"/>
        </w:rPr>
        <w:t>Getting Started: Understanding the Tasks Involved</w:t>
      </w:r>
      <w:r>
        <w:rPr>
          <w:sz w:val="24"/>
          <w:szCs w:val="24"/>
        </w:rPr>
        <w:tab/>
      </w:r>
      <w:r>
        <w:rPr>
          <w:sz w:val="24"/>
          <w:szCs w:val="24"/>
        </w:rPr>
        <w:tab/>
      </w:r>
      <w:r>
        <w:rPr>
          <w:sz w:val="24"/>
          <w:szCs w:val="24"/>
        </w:rPr>
        <w:tab/>
        <w:t>Page</w:t>
      </w:r>
      <w:r w:rsidR="00025CB4">
        <w:rPr>
          <w:sz w:val="24"/>
          <w:szCs w:val="24"/>
        </w:rPr>
        <w:t xml:space="preserve"> </w:t>
      </w:r>
      <w:r w:rsidR="00025CB4" w:rsidRPr="00025CB4">
        <w:rPr>
          <w:b/>
          <w:sz w:val="24"/>
          <w:szCs w:val="24"/>
        </w:rPr>
        <w:t>8</w:t>
      </w:r>
    </w:p>
    <w:p w14:paraId="59F42E4E" w14:textId="0F52497F" w:rsidR="0018648F" w:rsidRDefault="0018648F" w:rsidP="0018648F">
      <w:pPr>
        <w:pStyle w:val="Heading1"/>
        <w:spacing w:before="59" w:line="600" w:lineRule="auto"/>
        <w:ind w:left="0"/>
        <w:rPr>
          <w:sz w:val="24"/>
          <w:szCs w:val="24"/>
        </w:rPr>
      </w:pPr>
      <w:r>
        <w:rPr>
          <w:sz w:val="24"/>
          <w:szCs w:val="24"/>
        </w:rPr>
        <w:t>Can You Make This Work?  Points to Consider</w:t>
      </w:r>
      <w:r>
        <w:rPr>
          <w:sz w:val="24"/>
          <w:szCs w:val="24"/>
        </w:rPr>
        <w:tab/>
      </w:r>
      <w:r>
        <w:rPr>
          <w:sz w:val="24"/>
          <w:szCs w:val="24"/>
        </w:rPr>
        <w:tab/>
      </w:r>
      <w:r>
        <w:rPr>
          <w:sz w:val="24"/>
          <w:szCs w:val="24"/>
        </w:rPr>
        <w:tab/>
      </w:r>
      <w:r>
        <w:rPr>
          <w:sz w:val="24"/>
          <w:szCs w:val="24"/>
        </w:rPr>
        <w:tab/>
        <w:t>Page</w:t>
      </w:r>
      <w:r w:rsidR="00025CB4">
        <w:rPr>
          <w:sz w:val="24"/>
          <w:szCs w:val="24"/>
        </w:rPr>
        <w:t xml:space="preserve"> </w:t>
      </w:r>
      <w:r w:rsidR="00025CB4" w:rsidRPr="00025CB4">
        <w:rPr>
          <w:b/>
          <w:sz w:val="24"/>
          <w:szCs w:val="24"/>
        </w:rPr>
        <w:t>12</w:t>
      </w:r>
    </w:p>
    <w:p w14:paraId="5576DC50" w14:textId="387C67F9" w:rsidR="0018648F" w:rsidRPr="00025CB4" w:rsidRDefault="0018648F" w:rsidP="0018648F">
      <w:pPr>
        <w:pStyle w:val="Heading1"/>
        <w:spacing w:before="59" w:line="600" w:lineRule="auto"/>
        <w:ind w:left="0"/>
        <w:rPr>
          <w:b/>
          <w:sz w:val="24"/>
          <w:szCs w:val="24"/>
        </w:rPr>
      </w:pPr>
      <w:r>
        <w:rPr>
          <w:sz w:val="24"/>
          <w:szCs w:val="24"/>
        </w:rPr>
        <w:t>Appendix A: Glossary of Terms and Acronyms</w:t>
      </w:r>
      <w:r>
        <w:rPr>
          <w:sz w:val="24"/>
          <w:szCs w:val="24"/>
        </w:rPr>
        <w:tab/>
      </w:r>
      <w:r>
        <w:rPr>
          <w:sz w:val="24"/>
          <w:szCs w:val="24"/>
        </w:rPr>
        <w:tab/>
      </w:r>
      <w:r>
        <w:rPr>
          <w:sz w:val="24"/>
          <w:szCs w:val="24"/>
        </w:rPr>
        <w:tab/>
      </w:r>
      <w:r>
        <w:rPr>
          <w:sz w:val="24"/>
          <w:szCs w:val="24"/>
        </w:rPr>
        <w:tab/>
        <w:t>Page</w:t>
      </w:r>
      <w:r w:rsidR="00025CB4">
        <w:rPr>
          <w:sz w:val="24"/>
          <w:szCs w:val="24"/>
        </w:rPr>
        <w:t xml:space="preserve"> </w:t>
      </w:r>
      <w:r w:rsidR="00025CB4">
        <w:rPr>
          <w:b/>
          <w:sz w:val="24"/>
          <w:szCs w:val="24"/>
        </w:rPr>
        <w:t>1</w:t>
      </w:r>
      <w:r w:rsidR="00C77CB1">
        <w:rPr>
          <w:b/>
          <w:sz w:val="24"/>
          <w:szCs w:val="24"/>
        </w:rPr>
        <w:t>4</w:t>
      </w:r>
    </w:p>
    <w:p w14:paraId="34AEA92A" w14:textId="704730D0" w:rsidR="0018648F" w:rsidRPr="00025CB4" w:rsidRDefault="0018648F" w:rsidP="0018648F">
      <w:pPr>
        <w:pStyle w:val="Heading1"/>
        <w:spacing w:before="59" w:line="600" w:lineRule="auto"/>
        <w:ind w:left="0"/>
        <w:rPr>
          <w:b/>
          <w:sz w:val="24"/>
          <w:szCs w:val="24"/>
        </w:rPr>
      </w:pPr>
      <w:r>
        <w:rPr>
          <w:sz w:val="24"/>
          <w:szCs w:val="24"/>
        </w:rPr>
        <w:t>Appendix B: CDS References and Resources</w:t>
      </w:r>
      <w:r>
        <w:rPr>
          <w:sz w:val="24"/>
          <w:szCs w:val="24"/>
        </w:rPr>
        <w:tab/>
      </w:r>
      <w:r>
        <w:rPr>
          <w:sz w:val="24"/>
          <w:szCs w:val="24"/>
        </w:rPr>
        <w:tab/>
      </w:r>
      <w:r>
        <w:rPr>
          <w:sz w:val="24"/>
          <w:szCs w:val="24"/>
        </w:rPr>
        <w:tab/>
      </w:r>
      <w:r>
        <w:rPr>
          <w:sz w:val="24"/>
          <w:szCs w:val="24"/>
        </w:rPr>
        <w:tab/>
        <w:t>Page</w:t>
      </w:r>
      <w:r w:rsidR="00025CB4">
        <w:rPr>
          <w:sz w:val="24"/>
          <w:szCs w:val="24"/>
        </w:rPr>
        <w:t xml:space="preserve"> </w:t>
      </w:r>
      <w:r w:rsidR="00025CB4">
        <w:rPr>
          <w:b/>
          <w:sz w:val="24"/>
          <w:szCs w:val="24"/>
        </w:rPr>
        <w:t>1</w:t>
      </w:r>
      <w:r w:rsidR="001F4E0A">
        <w:rPr>
          <w:b/>
          <w:sz w:val="24"/>
          <w:szCs w:val="24"/>
        </w:rPr>
        <w:t>6</w:t>
      </w:r>
      <w:bookmarkStart w:id="0" w:name="_GoBack"/>
      <w:bookmarkEnd w:id="0"/>
    </w:p>
    <w:p w14:paraId="0A236DDB" w14:textId="77777777" w:rsidR="005662AA" w:rsidRDefault="005662AA" w:rsidP="0018648F">
      <w:pPr>
        <w:spacing w:line="600" w:lineRule="auto"/>
        <w:rPr>
          <w:sz w:val="56"/>
          <w:szCs w:val="56"/>
        </w:rPr>
      </w:pPr>
      <w:r>
        <w:br w:type="page"/>
      </w:r>
    </w:p>
    <w:p w14:paraId="4FCFDAEA" w14:textId="7CC0C3C6" w:rsidR="00C375EE" w:rsidRDefault="7C44CA14" w:rsidP="001F4E0A">
      <w:pPr>
        <w:pStyle w:val="Heading1"/>
        <w:ind w:left="0"/>
      </w:pPr>
      <w:r>
        <w:lastRenderedPageBreak/>
        <w:t xml:space="preserve">Introduction: One Family’s Story </w:t>
      </w:r>
    </w:p>
    <w:p w14:paraId="08DF3D8F" w14:textId="5590E0BA" w:rsidR="00C375EE" w:rsidRDefault="0F78D6AD" w:rsidP="001F4E0A">
      <w:pPr>
        <w:pStyle w:val="BodyText"/>
        <w:ind w:left="0"/>
      </w:pPr>
      <w:r>
        <w:t>Allison</w:t>
      </w:r>
      <w:r w:rsidR="6B502361">
        <w:t>, one of four children,</w:t>
      </w:r>
      <w:r w:rsidR="3A2AA752">
        <w:t xml:space="preserve"> had lots of physical and medical needs</w:t>
      </w:r>
      <w:r w:rsidR="6485CD5D">
        <w:t xml:space="preserve">. And </w:t>
      </w:r>
      <w:r w:rsidR="3A2AA752">
        <w:t>her parents were exhausted</w:t>
      </w:r>
      <w:r w:rsidR="114D2CCD">
        <w:t xml:space="preserve"> from trying to</w:t>
      </w:r>
      <w:r w:rsidR="3A2AA752">
        <w:t xml:space="preserve"> keep up</w:t>
      </w:r>
      <w:r>
        <w:t xml:space="preserve">. </w:t>
      </w:r>
      <w:r w:rsidR="49FBBDBE">
        <w:t>I</w:t>
      </w:r>
      <w:r>
        <w:t xml:space="preserve">t was a relief when </w:t>
      </w:r>
      <w:r>
        <w:rPr>
          <w:spacing w:val="-3"/>
        </w:rPr>
        <w:t xml:space="preserve">Allison </w:t>
      </w:r>
      <w:r>
        <w:t xml:space="preserve">was approved for a CLASS Medicaid </w:t>
      </w:r>
      <w:r>
        <w:rPr>
          <w:spacing w:val="-4"/>
        </w:rPr>
        <w:t xml:space="preserve">Waiver. </w:t>
      </w:r>
    </w:p>
    <w:p w14:paraId="2191C96F" w14:textId="28B0B8EB" w:rsidR="00C375EE" w:rsidRDefault="00C375EE" w:rsidP="001F4E0A">
      <w:pPr>
        <w:pStyle w:val="BodyText"/>
        <w:ind w:left="0"/>
      </w:pPr>
    </w:p>
    <w:p w14:paraId="0F2B6658" w14:textId="74CD884F" w:rsidR="00C375EE" w:rsidRDefault="148A6B0D" w:rsidP="00E07462">
      <w:pPr>
        <w:pStyle w:val="BodyText"/>
        <w:spacing w:before="5" w:line="242" w:lineRule="auto"/>
        <w:ind w:left="0"/>
      </w:pPr>
      <w:r>
        <w:t>A</w:t>
      </w:r>
      <w:r w:rsidR="0F78D6AD">
        <w:t xml:space="preserve">s part of the enrollment, </w:t>
      </w:r>
      <w:r w:rsidR="2267A99E">
        <w:t>her parents</w:t>
      </w:r>
      <w:r w:rsidR="0F78D6AD">
        <w:t xml:space="preserve"> were asked to select a </w:t>
      </w:r>
      <w:r w:rsidR="0222CE75">
        <w:t>caregiver-services a</w:t>
      </w:r>
      <w:r w:rsidR="0F78D6AD">
        <w:rPr>
          <w:spacing w:val="-3"/>
        </w:rPr>
        <w:t xml:space="preserve">gency. </w:t>
      </w:r>
      <w:r w:rsidR="0F78D6AD">
        <w:t xml:space="preserve">Unsure which agency would </w:t>
      </w:r>
      <w:r w:rsidR="0E6CFDC3">
        <w:t>be</w:t>
      </w:r>
      <w:r w:rsidR="0F78D6AD">
        <w:t xml:space="preserve"> best, they picked the first on the list</w:t>
      </w:r>
      <w:r w:rsidR="06E9DB77">
        <w:t>—</w:t>
      </w:r>
      <w:proofErr w:type="spellStart"/>
      <w:r w:rsidR="00444EEE">
        <w:t>TXC</w:t>
      </w:r>
      <w:r w:rsidR="06E9DB77">
        <w:t>are</w:t>
      </w:r>
      <w:proofErr w:type="spellEnd"/>
      <w:r w:rsidR="06E9DB77">
        <w:t xml:space="preserve"> Home Health</w:t>
      </w:r>
      <w:r w:rsidR="0F78D6AD">
        <w:t>.</w:t>
      </w:r>
    </w:p>
    <w:p w14:paraId="672A6659" w14:textId="77777777" w:rsidR="00C375EE" w:rsidRDefault="00C375EE" w:rsidP="00E07462">
      <w:pPr>
        <w:pStyle w:val="BodyText"/>
        <w:ind w:left="0"/>
        <w:rPr>
          <w:sz w:val="21"/>
        </w:rPr>
      </w:pPr>
    </w:p>
    <w:p w14:paraId="0D6EAF1B" w14:textId="49314B14" w:rsidR="00C375EE" w:rsidRDefault="7528C8E3" w:rsidP="00E07462">
      <w:pPr>
        <w:pStyle w:val="BodyText"/>
        <w:spacing w:line="242" w:lineRule="auto"/>
        <w:ind w:left="0"/>
      </w:pPr>
      <w:r>
        <w:t>T</w:t>
      </w:r>
      <w:r w:rsidR="1DC23DD9">
        <w:t>he case manager</w:t>
      </w:r>
      <w:r w:rsidR="2A1113FD">
        <w:t xml:space="preserve"> told them they could </w:t>
      </w:r>
      <w:r w:rsidR="1DC23DD9">
        <w:t xml:space="preserve">let </w:t>
      </w:r>
      <w:proofErr w:type="spellStart"/>
      <w:r w:rsidR="00444EEE">
        <w:t>TXCare</w:t>
      </w:r>
      <w:proofErr w:type="spellEnd"/>
      <w:r w:rsidR="1DC23DD9">
        <w:t xml:space="preserve"> hire Allison’s caregivers</w:t>
      </w:r>
      <w:r w:rsidR="0E76CAAD">
        <w:t>—</w:t>
      </w:r>
      <w:r w:rsidR="1DC23DD9">
        <w:t>or</w:t>
      </w:r>
      <w:r w:rsidR="0E76CAAD">
        <w:t>, they could do the hiring</w:t>
      </w:r>
      <w:r w:rsidR="1DC23DD9">
        <w:t xml:space="preserve"> themselves through a Consumer-Directed Services (CDS) arrangement</w:t>
      </w:r>
      <w:r w:rsidR="69BF3D4C">
        <w:t>. T</w:t>
      </w:r>
      <w:r w:rsidR="1DC23DD9">
        <w:t xml:space="preserve">hey weren’t really sure what either option involved. </w:t>
      </w:r>
      <w:r w:rsidR="2F968317">
        <w:t>All they were sure of was that neither parent had</w:t>
      </w:r>
      <w:r w:rsidR="1DC23DD9">
        <w:t xml:space="preserve"> time to take on “another job</w:t>
      </w:r>
      <w:r w:rsidR="57BF5FE4">
        <w:t>.</w:t>
      </w:r>
      <w:r w:rsidR="1DC23DD9">
        <w:t xml:space="preserve">” </w:t>
      </w:r>
      <w:proofErr w:type="gramStart"/>
      <w:r w:rsidR="4DAEBB28">
        <w:t>So</w:t>
      </w:r>
      <w:proofErr w:type="gramEnd"/>
      <w:r w:rsidR="4DAEBB28">
        <w:t xml:space="preserve"> </w:t>
      </w:r>
      <w:r w:rsidR="1DC23DD9">
        <w:t xml:space="preserve">they handed employment duties to </w:t>
      </w:r>
      <w:proofErr w:type="spellStart"/>
      <w:r w:rsidR="00444EEE">
        <w:t>TXCare</w:t>
      </w:r>
      <w:proofErr w:type="spellEnd"/>
      <w:r w:rsidR="1DC23DD9">
        <w:t>, hoping the agency would take care of everything.</w:t>
      </w:r>
    </w:p>
    <w:p w14:paraId="0A37501D" w14:textId="77777777" w:rsidR="00C375EE" w:rsidRDefault="00C375EE" w:rsidP="00E07462">
      <w:pPr>
        <w:pStyle w:val="BodyText"/>
        <w:ind w:left="0"/>
        <w:rPr>
          <w:sz w:val="21"/>
        </w:rPr>
      </w:pPr>
    </w:p>
    <w:p w14:paraId="132F505E" w14:textId="7C3E426C" w:rsidR="00C375EE" w:rsidRDefault="40D8C00A" w:rsidP="00E07462">
      <w:pPr>
        <w:pStyle w:val="BodyText"/>
        <w:spacing w:line="242" w:lineRule="auto"/>
        <w:ind w:left="0"/>
      </w:pPr>
      <w:r>
        <w:t xml:space="preserve">Allison’s parents were uncomfortable </w:t>
      </w:r>
      <w:r w:rsidR="5302738E">
        <w:t>with</w:t>
      </w:r>
      <w:r>
        <w:t xml:space="preserve"> </w:t>
      </w:r>
      <w:r w:rsidR="1DC23DD9">
        <w:t xml:space="preserve">Marty, the </w:t>
      </w:r>
      <w:r w:rsidR="2B3512C8">
        <w:t>new</w:t>
      </w:r>
      <w:r w:rsidR="1DC23DD9">
        <w:t xml:space="preserve"> attendant</w:t>
      </w:r>
      <w:r w:rsidR="36A0FE48">
        <w:t>, from the beginning</w:t>
      </w:r>
      <w:r w:rsidR="1DC23DD9">
        <w:t xml:space="preserve">. </w:t>
      </w:r>
      <w:r w:rsidR="6434F9AD">
        <w:t xml:space="preserve">Marty had never </w:t>
      </w:r>
      <w:r w:rsidR="1DC23DD9">
        <w:t xml:space="preserve">worked with needs like Allison’s. </w:t>
      </w:r>
      <w:r w:rsidR="03B4B8F1">
        <w:t>She</w:t>
      </w:r>
      <w:r w:rsidR="1DC23DD9">
        <w:t xml:space="preserve"> arrived late for her first day at work</w:t>
      </w:r>
      <w:r w:rsidR="64F71616">
        <w:t>. Then she</w:t>
      </w:r>
      <w:r w:rsidR="1DC23DD9">
        <w:t xml:space="preserve"> needed hands-on coaching </w:t>
      </w:r>
      <w:r w:rsidR="6596694E">
        <w:t>in everything</w:t>
      </w:r>
      <w:r w:rsidR="1DC23DD9">
        <w:t>. Allison’s mom found herself doing everything she had done before, plus managing this newcomer.</w:t>
      </w:r>
    </w:p>
    <w:p w14:paraId="02EB378F" w14:textId="77777777" w:rsidR="00C375EE" w:rsidRDefault="00C375EE" w:rsidP="00E07462">
      <w:pPr>
        <w:pStyle w:val="BodyText"/>
        <w:spacing w:before="2"/>
        <w:ind w:left="0"/>
        <w:rPr>
          <w:sz w:val="21"/>
        </w:rPr>
      </w:pPr>
    </w:p>
    <w:p w14:paraId="00E7C5CE" w14:textId="1AC2797E" w:rsidR="00C375EE" w:rsidRDefault="7142BB09" w:rsidP="00E07462">
      <w:pPr>
        <w:pStyle w:val="BodyText"/>
        <w:spacing w:line="273" w:lineRule="exact"/>
        <w:ind w:left="0"/>
      </w:pPr>
      <w:r>
        <w:t>The parents ke</w:t>
      </w:r>
      <w:r w:rsidR="4C48F3DA">
        <w:t xml:space="preserve">pt Marty for a while, hoping she </w:t>
      </w:r>
      <w:r w:rsidR="1DC23DD9">
        <w:t>would catch on and assume full responsibility for Allison’s care.</w:t>
      </w:r>
      <w:r w:rsidR="7C2AC148">
        <w:t xml:space="preserve"> That never happened. Marty </w:t>
      </w:r>
      <w:r w:rsidR="35F6FC5F">
        <w:t>didn’t</w:t>
      </w:r>
      <w:r w:rsidR="0A693B8E">
        <w:t xml:space="preserve"> even</w:t>
      </w:r>
      <w:r w:rsidR="35F6FC5F">
        <w:t xml:space="preserve"> seem </w:t>
      </w:r>
      <w:r w:rsidR="58645C5D">
        <w:t xml:space="preserve">interested in </w:t>
      </w:r>
      <w:r w:rsidR="35F6FC5F">
        <w:t>learn</w:t>
      </w:r>
      <w:r w:rsidR="0CC52427">
        <w:t>ing</w:t>
      </w:r>
      <w:r w:rsidR="35F6FC5F">
        <w:t>; she stuck to the</w:t>
      </w:r>
      <w:r w:rsidR="7C2AC148">
        <w:t xml:space="preserve"> narrow job description</w:t>
      </w:r>
      <w:r w:rsidR="2EBD79EC">
        <w:t xml:space="preserve"> provided by </w:t>
      </w:r>
      <w:proofErr w:type="spellStart"/>
      <w:r w:rsidR="00444EEE">
        <w:t>TXCare</w:t>
      </w:r>
      <w:proofErr w:type="spellEnd"/>
      <w:r w:rsidR="2EBD79EC">
        <w:t xml:space="preserve">, and </w:t>
      </w:r>
      <w:r w:rsidR="1DC23DD9">
        <w:t>when ask</w:t>
      </w:r>
      <w:r w:rsidR="7F7B6377">
        <w:t>ed</w:t>
      </w:r>
      <w:r w:rsidR="1DC23DD9">
        <w:t xml:space="preserve"> to do something, </w:t>
      </w:r>
      <w:r w:rsidR="3C6FFDFB">
        <w:t>would often</w:t>
      </w:r>
      <w:r w:rsidR="1DC23DD9">
        <w:t xml:space="preserve"> answer, “That’s not part of my job.” Instead of reliable help, the</w:t>
      </w:r>
      <w:r w:rsidR="5438E795">
        <w:t xml:space="preserve"> family</w:t>
      </w:r>
      <w:r w:rsidR="1DC23DD9">
        <w:t xml:space="preserve"> had someone standing around, watching them parent.</w:t>
      </w:r>
    </w:p>
    <w:p w14:paraId="707F6BDA" w14:textId="409A48D1" w:rsidR="00C375EE" w:rsidRDefault="1DC23DD9" w:rsidP="00E07462">
      <w:pPr>
        <w:pStyle w:val="BodyText"/>
        <w:spacing w:before="225" w:line="247" w:lineRule="auto"/>
        <w:ind w:left="0"/>
      </w:pPr>
      <w:r>
        <w:t>At their first follow-up meeting</w:t>
      </w:r>
      <w:r w:rsidR="3A0CFF32">
        <w:t xml:space="preserve"> with the case manager</w:t>
      </w:r>
      <w:r>
        <w:t xml:space="preserve">, they explained their frustration. The manager </w:t>
      </w:r>
      <w:r w:rsidR="122AC723">
        <w:t>suggest</w:t>
      </w:r>
      <w:r>
        <w:t xml:space="preserve">ed </w:t>
      </w:r>
      <w:r w:rsidR="13B1D68A">
        <w:t xml:space="preserve">leaving agency-directed care and </w:t>
      </w:r>
      <w:r>
        <w:t>changing to CDS. She gave them a more detailed review of agency- vs.</w:t>
      </w:r>
      <w:r w:rsidR="37007807">
        <w:t xml:space="preserve"> </w:t>
      </w:r>
      <w:r>
        <w:t xml:space="preserve">Consumer-Directed Service Delivery, </w:t>
      </w:r>
      <w:r w:rsidR="562F08C9">
        <w:t xml:space="preserve">and </w:t>
      </w:r>
      <w:r w:rsidR="1194B272">
        <w:t>explained</w:t>
      </w:r>
      <w:r>
        <w:t xml:space="preserve"> that:</w:t>
      </w:r>
    </w:p>
    <w:p w14:paraId="6A05A809" w14:textId="77777777" w:rsidR="00C375EE" w:rsidRDefault="00C375EE" w:rsidP="00E07462">
      <w:pPr>
        <w:pStyle w:val="BodyText"/>
        <w:spacing w:before="7"/>
        <w:ind w:left="0"/>
        <w:rPr>
          <w:sz w:val="21"/>
        </w:rPr>
      </w:pPr>
    </w:p>
    <w:p w14:paraId="434B8A35" w14:textId="2D7063DD" w:rsidR="00C375EE" w:rsidRDefault="1DC23DD9" w:rsidP="008E0C1B">
      <w:pPr>
        <w:pStyle w:val="BodyText"/>
        <w:numPr>
          <w:ilvl w:val="0"/>
          <w:numId w:val="1"/>
        </w:numPr>
        <w:tabs>
          <w:tab w:val="left" w:pos="270"/>
        </w:tabs>
        <w:ind w:left="0" w:firstLine="0"/>
      </w:pPr>
      <w:r>
        <w:t xml:space="preserve">They </w:t>
      </w:r>
      <w:r w:rsidR="430EAFC7">
        <w:t>could</w:t>
      </w:r>
      <w:r>
        <w:t xml:space="preserve"> personally screen and select home-care employees.</w:t>
      </w:r>
    </w:p>
    <w:p w14:paraId="763AE0FD" w14:textId="10D4C9E2" w:rsidR="00C375EE" w:rsidRDefault="1DC23DD9" w:rsidP="008E0C1B">
      <w:pPr>
        <w:pStyle w:val="BodyText"/>
        <w:numPr>
          <w:ilvl w:val="0"/>
          <w:numId w:val="1"/>
        </w:numPr>
        <w:tabs>
          <w:tab w:val="left" w:pos="270"/>
        </w:tabs>
        <w:spacing w:before="14" w:line="235" w:lineRule="auto"/>
        <w:ind w:left="0" w:firstLine="0"/>
      </w:pPr>
      <w:r>
        <w:t xml:space="preserve">They </w:t>
      </w:r>
      <w:r w:rsidR="3CBEB74D">
        <w:t>could</w:t>
      </w:r>
      <w:r>
        <w:t xml:space="preserve"> explain Allison’s needs directly, and </w:t>
      </w:r>
      <w:r w:rsidR="12A1738E">
        <w:t xml:space="preserve">could </w:t>
      </w:r>
      <w:r>
        <w:t>clarify any</w:t>
      </w:r>
      <w:r w:rsidR="00E07462">
        <w:t xml:space="preserve"> </w:t>
      </w:r>
      <w:r>
        <w:t>misunderstandings on the spot.</w:t>
      </w:r>
    </w:p>
    <w:p w14:paraId="5A39BBE3" w14:textId="77777777" w:rsidR="00C375EE" w:rsidRDefault="00C375EE" w:rsidP="00E07462">
      <w:pPr>
        <w:pStyle w:val="BodyText"/>
        <w:spacing w:before="1"/>
        <w:ind w:left="0"/>
        <w:rPr>
          <w:sz w:val="22"/>
        </w:rPr>
      </w:pPr>
    </w:p>
    <w:p w14:paraId="24AF49A8" w14:textId="3FCFE315" w:rsidR="00C375EE" w:rsidRDefault="1DC23DD9" w:rsidP="001F4E0A">
      <w:pPr>
        <w:pStyle w:val="BodyText"/>
        <w:ind w:left="0"/>
      </w:pPr>
      <w:r>
        <w:t>Allison’s parents now re</w:t>
      </w:r>
      <w:r w:rsidR="19A76D78">
        <w:t>alize</w:t>
      </w:r>
      <w:r>
        <w:t xml:space="preserve">d that they would </w:t>
      </w:r>
      <w:r w:rsidR="40E34368">
        <w:t xml:space="preserve">have </w:t>
      </w:r>
      <w:r>
        <w:t xml:space="preserve">to play an active role </w:t>
      </w:r>
      <w:r w:rsidR="6BE7115D">
        <w:t>in</w:t>
      </w:r>
      <w:r>
        <w:t xml:space="preserve"> any service </w:t>
      </w:r>
      <w:r w:rsidR="7C0EE4F8">
        <w:t>arrangement</w:t>
      </w:r>
      <w:r>
        <w:t xml:space="preserve"> ... and that CDS might be </w:t>
      </w:r>
      <w:r w:rsidR="3646CB38">
        <w:t>easier than they had</w:t>
      </w:r>
      <w:r>
        <w:t xml:space="preserve"> </w:t>
      </w:r>
      <w:r w:rsidR="73D184C1">
        <w:t>assumed</w:t>
      </w:r>
      <w:r>
        <w:t>.</w:t>
      </w:r>
    </w:p>
    <w:p w14:paraId="41C8F396" w14:textId="77777777" w:rsidR="00C375EE" w:rsidRDefault="00C375EE" w:rsidP="001F4E0A">
      <w:pPr>
        <w:pStyle w:val="BodyText"/>
        <w:ind w:left="0"/>
        <w:rPr>
          <w:sz w:val="26"/>
        </w:rPr>
      </w:pPr>
    </w:p>
    <w:p w14:paraId="45A6B1C1" w14:textId="03D162EC" w:rsidR="00C375EE" w:rsidRDefault="6F830656" w:rsidP="001F4E0A">
      <w:pPr>
        <w:pStyle w:val="Heading1"/>
        <w:ind w:left="0"/>
      </w:pPr>
      <w:r>
        <w:t xml:space="preserve">The </w:t>
      </w:r>
      <w:r w:rsidR="1DC23DD9">
        <w:t>Transition</w:t>
      </w:r>
    </w:p>
    <w:p w14:paraId="29E50E2B" w14:textId="0D4827B4" w:rsidR="00C375EE" w:rsidRDefault="6EE71800" w:rsidP="001F4E0A">
      <w:pPr>
        <w:pStyle w:val="BodyText"/>
        <w:ind w:left="0"/>
      </w:pPr>
      <w:r>
        <w:t>T</w:t>
      </w:r>
      <w:r w:rsidR="1DC23DD9">
        <w:t xml:space="preserve">he </w:t>
      </w:r>
      <w:r w:rsidR="4581D4FF">
        <w:t>first major</w:t>
      </w:r>
      <w:r w:rsidR="1DC23DD9">
        <w:t xml:space="preserve"> concern was that the</w:t>
      </w:r>
      <w:r w:rsidR="5257F72D">
        <w:t xml:space="preserve"> famil</w:t>
      </w:r>
      <w:r w:rsidR="1DC23DD9">
        <w:t xml:space="preserve">y </w:t>
      </w:r>
      <w:r w:rsidR="4B1162E5">
        <w:t>couldn’t afford</w:t>
      </w:r>
      <w:r w:rsidR="1DC23DD9">
        <w:t xml:space="preserve"> to pay employee</w:t>
      </w:r>
      <w:r w:rsidR="109C04E6">
        <w:t>s and</w:t>
      </w:r>
      <w:r w:rsidR="1DC23DD9">
        <w:t xml:space="preserve"> </w:t>
      </w:r>
      <w:r w:rsidR="201A772C">
        <w:t>then wait</w:t>
      </w:r>
      <w:r w:rsidR="57740EB8">
        <w:t xml:space="preserve"> for</w:t>
      </w:r>
      <w:r w:rsidR="1DC23DD9">
        <w:t xml:space="preserve"> HHSC reimbursement. The case manager explained that</w:t>
      </w:r>
      <w:r w:rsidR="2376E11B">
        <w:t xml:space="preserve"> they wouldn’t have to pay out of pocket. </w:t>
      </w:r>
      <w:r w:rsidR="48FA0DB2">
        <w:t>I</w:t>
      </w:r>
      <w:r w:rsidR="2376E11B">
        <w:t xml:space="preserve">nstead, they </w:t>
      </w:r>
      <w:r w:rsidR="1DC23DD9">
        <w:t>would work with a Financial Management Services Agency</w:t>
      </w:r>
      <w:r w:rsidR="3A4F97EE">
        <w:t xml:space="preserve"> (FMSA)</w:t>
      </w:r>
      <w:r w:rsidR="08117299">
        <w:t>, which</w:t>
      </w:r>
      <w:r w:rsidR="1DC23DD9">
        <w:t xml:space="preserve"> would </w:t>
      </w:r>
      <w:r w:rsidR="2D0FE1EE">
        <w:t>handle</w:t>
      </w:r>
      <w:r w:rsidR="1DC23DD9">
        <w:t xml:space="preserve"> payroll </w:t>
      </w:r>
      <w:r w:rsidR="658B4FFF">
        <w:t>services</w:t>
      </w:r>
      <w:r w:rsidR="1DC23DD9">
        <w:t xml:space="preserve"> and money manage</w:t>
      </w:r>
      <w:r w:rsidR="15BB0B11">
        <w:t>ment</w:t>
      </w:r>
      <w:r w:rsidR="1DC23DD9">
        <w:t>.</w:t>
      </w:r>
    </w:p>
    <w:p w14:paraId="540D737D" w14:textId="7EDCA709" w:rsidR="00C375EE" w:rsidRDefault="1DC23DD9" w:rsidP="00E07462">
      <w:pPr>
        <w:pStyle w:val="BodyText"/>
        <w:spacing w:before="226" w:line="242" w:lineRule="auto"/>
        <w:ind w:left="0"/>
      </w:pPr>
      <w:r>
        <w:lastRenderedPageBreak/>
        <w:t>Since Allison was a minor, her parents w</w:t>
      </w:r>
      <w:r w:rsidR="2BDBDF7D">
        <w:t>ere</w:t>
      </w:r>
      <w:r>
        <w:t xml:space="preserve"> the official CDS Employers. </w:t>
      </w:r>
      <w:r w:rsidR="5DC9C78B">
        <w:t>They completed t</w:t>
      </w:r>
      <w:r>
        <w:t>he preparation phase</w:t>
      </w:r>
      <w:r w:rsidR="0C0EF436">
        <w:t xml:space="preserve">: </w:t>
      </w:r>
      <w:r>
        <w:t xml:space="preserve">choosing the FMSA, revising the CLASS budget, completing an Employer packet, and </w:t>
      </w:r>
      <w:r w:rsidR="634FDCCC">
        <w:t>learning</w:t>
      </w:r>
      <w:r>
        <w:t xml:space="preserve"> the </w:t>
      </w:r>
      <w:r w:rsidR="5DE46D15">
        <w:t>Electronic Visit Verification (</w:t>
      </w:r>
      <w:r>
        <w:t>EVV</w:t>
      </w:r>
      <w:r w:rsidR="6A9EB179">
        <w:t>)</w:t>
      </w:r>
      <w:r>
        <w:t xml:space="preserve"> system</w:t>
      </w:r>
      <w:r w:rsidR="60443634">
        <w:t>. T</w:t>
      </w:r>
      <w:r>
        <w:t>he next step was choos</w:t>
      </w:r>
      <w:r w:rsidR="28A45666">
        <w:t>ing</w:t>
      </w:r>
      <w:r>
        <w:t xml:space="preserve"> employees</w:t>
      </w:r>
    </w:p>
    <w:p w14:paraId="44EAFD9C" w14:textId="77777777" w:rsidR="00C375EE" w:rsidRDefault="00C375EE" w:rsidP="00E07462">
      <w:pPr>
        <w:pStyle w:val="BodyText"/>
        <w:spacing w:before="2"/>
        <w:ind w:left="0"/>
        <w:rPr>
          <w:sz w:val="21"/>
        </w:rPr>
      </w:pPr>
    </w:p>
    <w:p w14:paraId="2EEA6F45" w14:textId="4E519288" w:rsidR="00C375EE" w:rsidRDefault="5DB6EB53" w:rsidP="00E07462">
      <w:pPr>
        <w:pStyle w:val="BodyText"/>
        <w:numPr>
          <w:ilvl w:val="0"/>
          <w:numId w:val="2"/>
        </w:numPr>
        <w:spacing w:before="1"/>
        <w:ind w:left="0" w:firstLine="0"/>
      </w:pPr>
      <w:r>
        <w:t>Whom t</w:t>
      </w:r>
      <w:r w:rsidR="1DC23DD9">
        <w:t xml:space="preserve">he parents felt comfortable having in their home; and </w:t>
      </w:r>
    </w:p>
    <w:p w14:paraId="770DFAC2" w14:textId="2A6F446C" w:rsidR="00C375EE" w:rsidRDefault="213F5EFF" w:rsidP="00E07462">
      <w:pPr>
        <w:pStyle w:val="BodyText"/>
        <w:numPr>
          <w:ilvl w:val="0"/>
          <w:numId w:val="2"/>
        </w:numPr>
        <w:spacing w:before="9"/>
        <w:ind w:left="0" w:firstLine="0"/>
      </w:pPr>
      <w:r>
        <w:t>Who understood</w:t>
      </w:r>
      <w:r w:rsidR="1DC23DD9">
        <w:t xml:space="preserve"> Allison’s needs and </w:t>
      </w:r>
      <w:r w:rsidR="7C385B55">
        <w:t xml:space="preserve">could </w:t>
      </w:r>
      <w:r w:rsidR="1DC23DD9">
        <w:t>perform all necessary duties.</w:t>
      </w:r>
    </w:p>
    <w:p w14:paraId="7237859A" w14:textId="5AB877B7" w:rsidR="00C375EE" w:rsidRDefault="1DC23DD9" w:rsidP="00E07462">
      <w:pPr>
        <w:pStyle w:val="BodyText"/>
        <w:spacing w:before="234" w:line="247" w:lineRule="auto"/>
        <w:ind w:left="0"/>
      </w:pPr>
      <w:r>
        <w:t>After brainstorming with the case manager, they dismissed Marty and placed a posting in their local Facebook Group: a simple description of Allison, her needs, and her preferences.</w:t>
      </w:r>
    </w:p>
    <w:p w14:paraId="49137D4C" w14:textId="6B9B1509" w:rsidR="00C375EE" w:rsidRDefault="1DC23DD9" w:rsidP="00E07462">
      <w:pPr>
        <w:pStyle w:val="BodyText"/>
        <w:spacing w:line="242" w:lineRule="auto"/>
        <w:ind w:left="0"/>
      </w:pPr>
      <w:r>
        <w:t xml:space="preserve">Unfortunately (as often </w:t>
      </w:r>
      <w:r w:rsidR="48BB4302">
        <w:t>happens with social media</w:t>
      </w:r>
      <w:r>
        <w:t xml:space="preserve">), many inquiries came from people who obviously hadn’t read much of the posting. </w:t>
      </w:r>
      <w:proofErr w:type="gramStart"/>
      <w:r>
        <w:t>So</w:t>
      </w:r>
      <w:proofErr w:type="gramEnd"/>
      <w:r>
        <w:t xml:space="preserve"> the parents </w:t>
      </w:r>
      <w:r w:rsidR="7C084EFD">
        <w:t>changed</w:t>
      </w:r>
      <w:r>
        <w:t xml:space="preserve"> to a Google Form link with prescreening questions, </w:t>
      </w:r>
      <w:r w:rsidR="0623C6D8">
        <w:t xml:space="preserve">which </w:t>
      </w:r>
      <w:r w:rsidR="4BF9AFD9">
        <w:t>passed</w:t>
      </w:r>
      <w:r>
        <w:t xml:space="preserve"> only qualified candidates </w:t>
      </w:r>
      <w:r w:rsidR="17C83633">
        <w:t>to</w:t>
      </w:r>
      <w:r>
        <w:t xml:space="preserve"> the interviewing stage.</w:t>
      </w:r>
    </w:p>
    <w:p w14:paraId="4B94D5A5" w14:textId="77777777" w:rsidR="00C375EE" w:rsidRDefault="00C375EE" w:rsidP="00E07462">
      <w:pPr>
        <w:pStyle w:val="BodyText"/>
        <w:spacing w:before="6"/>
        <w:ind w:left="0"/>
        <w:rPr>
          <w:sz w:val="20"/>
        </w:rPr>
      </w:pPr>
    </w:p>
    <w:p w14:paraId="2AE590E4" w14:textId="58CCC84C" w:rsidR="00C375EE" w:rsidRDefault="1DC23DD9" w:rsidP="00E07462">
      <w:pPr>
        <w:pStyle w:val="BodyText"/>
        <w:spacing w:line="242" w:lineRule="auto"/>
        <w:ind w:left="0"/>
      </w:pPr>
      <w:r>
        <w:t xml:space="preserve">At about the same time, Allison’s family realized that some people already involved in their lives were interested in joining the employee team. The lady who volunteered during Sunday school could be hired as a backup. Mom’s cousin could help </w:t>
      </w:r>
      <w:r w:rsidR="3B50FA22">
        <w:t>while</w:t>
      </w:r>
      <w:r>
        <w:t xml:space="preserve"> her own kids were at school.</w:t>
      </w:r>
    </w:p>
    <w:p w14:paraId="3DEEC669" w14:textId="77777777" w:rsidR="00C375EE" w:rsidRDefault="00C375EE" w:rsidP="00E07462">
      <w:pPr>
        <w:pStyle w:val="BodyText"/>
        <w:spacing w:before="2"/>
        <w:ind w:left="0"/>
        <w:rPr>
          <w:sz w:val="21"/>
        </w:rPr>
      </w:pPr>
    </w:p>
    <w:p w14:paraId="795BE3CD" w14:textId="1BD793C6" w:rsidR="00C375EE" w:rsidRDefault="1DC23DD9" w:rsidP="00E07462">
      <w:pPr>
        <w:pStyle w:val="BodyText"/>
        <w:spacing w:before="1" w:line="242" w:lineRule="auto"/>
        <w:ind w:left="0"/>
      </w:pPr>
      <w:r>
        <w:t>It took lots of paperwork to get everyone hired, but by the</w:t>
      </w:r>
      <w:r w:rsidR="4664B0DD">
        <w:t xml:space="preserve"> official</w:t>
      </w:r>
      <w:r>
        <w:t xml:space="preserve"> </w:t>
      </w:r>
      <w:r w:rsidR="637E1319">
        <w:t>starting</w:t>
      </w:r>
      <w:r>
        <w:t xml:space="preserve"> date, they had three people ready to start employee training, some already </w:t>
      </w:r>
      <w:r w:rsidR="5B4814B9">
        <w:t>familiar with</w:t>
      </w:r>
      <w:r>
        <w:t xml:space="preserve"> Allison’s ho</w:t>
      </w:r>
      <w:r w:rsidR="4AAE5F70">
        <w:t>usehold</w:t>
      </w:r>
      <w:r>
        <w:t>. Stress was significantly reduced.</w:t>
      </w:r>
    </w:p>
    <w:p w14:paraId="42C590EE" w14:textId="03A9C3E1" w:rsidR="00C375EE" w:rsidRDefault="1DC23DD9" w:rsidP="001F4E0A">
      <w:pPr>
        <w:pStyle w:val="BodyText"/>
        <w:ind w:left="0"/>
      </w:pPr>
      <w:r>
        <w:t xml:space="preserve">The final hurdle: </w:t>
      </w:r>
      <w:r w:rsidR="2FC061AE">
        <w:t>getting</w:t>
      </w:r>
      <w:r>
        <w:t xml:space="preserve"> everyone </w:t>
      </w:r>
      <w:r w:rsidR="7DA1B700">
        <w:t xml:space="preserve">to </w:t>
      </w:r>
      <w:r>
        <w:t>consistently log in and out of work</w:t>
      </w:r>
      <w:r w:rsidR="49EB20C2">
        <w:t>, via the EVV app</w:t>
      </w:r>
      <w:r>
        <w:t xml:space="preserve">. In the beginning, forgetfulness was frequent. </w:t>
      </w:r>
      <w:proofErr w:type="gramStart"/>
      <w:r w:rsidR="5EA2C6A8">
        <w:t>So</w:t>
      </w:r>
      <w:proofErr w:type="gramEnd"/>
      <w:r w:rsidR="5EA2C6A8">
        <w:t xml:space="preserve"> </w:t>
      </w:r>
      <w:r>
        <w:t xml:space="preserve">everyone </w:t>
      </w:r>
      <w:r w:rsidR="3F9A5BA1">
        <w:t xml:space="preserve">was asked to </w:t>
      </w:r>
      <w:r>
        <w:t>set multiple reminders</w:t>
      </w:r>
      <w:r w:rsidR="341F7D80">
        <w:t>,</w:t>
      </w:r>
      <w:r>
        <w:t xml:space="preserve"> alert</w:t>
      </w:r>
      <w:r w:rsidR="44136E5F">
        <w:t>ing</w:t>
      </w:r>
      <w:r>
        <w:t xml:space="preserve"> them at the beginning and end of each </w:t>
      </w:r>
      <w:r w:rsidR="2B763035">
        <w:t xml:space="preserve">work </w:t>
      </w:r>
      <w:r>
        <w:t>shift.</w:t>
      </w:r>
    </w:p>
    <w:p w14:paraId="3656B9AB" w14:textId="77777777" w:rsidR="00C375EE" w:rsidRPr="000E0CE1" w:rsidRDefault="00C375EE" w:rsidP="001F4E0A">
      <w:pPr>
        <w:pStyle w:val="BodyText"/>
        <w:ind w:left="0"/>
      </w:pPr>
    </w:p>
    <w:p w14:paraId="68678689" w14:textId="0A1AEDD2" w:rsidR="00C375EE" w:rsidRDefault="0B6B52A7" w:rsidP="001F4E0A">
      <w:pPr>
        <w:pStyle w:val="Heading1"/>
        <w:ind w:left="0"/>
      </w:pPr>
      <w:r>
        <w:t>Long-Term Success</w:t>
      </w:r>
    </w:p>
    <w:p w14:paraId="049F31CB" w14:textId="77777777" w:rsidR="00C375EE" w:rsidRPr="00322712" w:rsidRDefault="00C375EE" w:rsidP="001F4E0A">
      <w:pPr>
        <w:pStyle w:val="BodyText"/>
        <w:ind w:left="0"/>
      </w:pPr>
    </w:p>
    <w:p w14:paraId="44587FEE" w14:textId="19471A98" w:rsidR="00C375EE" w:rsidRDefault="552D3E8F" w:rsidP="001F4E0A">
      <w:pPr>
        <w:pStyle w:val="BodyText"/>
        <w:ind w:left="0"/>
      </w:pPr>
      <w:r>
        <w:t xml:space="preserve">Allison’s </w:t>
      </w:r>
      <w:r w:rsidR="01DA4963">
        <w:t xml:space="preserve">parents now had much more time available, for their personal activities and their </w:t>
      </w:r>
      <w:r w:rsidR="19B52B6B">
        <w:t>other three children. Over the following years, they</w:t>
      </w:r>
      <w:r>
        <w:t xml:space="preserve"> often found a single care provider adequate, especially while Allison was in school and needed paid help mostly in the evenings. </w:t>
      </w:r>
      <w:r w:rsidR="388B18AE">
        <w:t xml:space="preserve"> </w:t>
      </w:r>
    </w:p>
    <w:p w14:paraId="07C33F61" w14:textId="610A40E2" w:rsidR="00C375EE" w:rsidRDefault="00C375EE" w:rsidP="00E07462">
      <w:pPr>
        <w:pStyle w:val="BodyText"/>
        <w:spacing w:line="242" w:lineRule="auto"/>
        <w:ind w:left="0"/>
      </w:pPr>
    </w:p>
    <w:p w14:paraId="29C76703" w14:textId="5A13047B" w:rsidR="00C375EE" w:rsidRDefault="1DC23DD9" w:rsidP="00E07462">
      <w:pPr>
        <w:pStyle w:val="BodyText"/>
        <w:spacing w:line="242" w:lineRule="auto"/>
        <w:ind w:left="0"/>
      </w:pPr>
      <w:r>
        <w:t xml:space="preserve">Allison </w:t>
      </w:r>
      <w:r w:rsidR="32D6E0D0">
        <w:t>still uses</w:t>
      </w:r>
      <w:r>
        <w:t xml:space="preserve"> CDS services</w:t>
      </w:r>
      <w:r w:rsidR="3348D249">
        <w:t xml:space="preserve"> </w:t>
      </w:r>
      <w:r>
        <w:t>16 years</w:t>
      </w:r>
      <w:r w:rsidR="19029C92">
        <w:t xml:space="preserve"> later, a</w:t>
      </w:r>
      <w:r w:rsidR="6916FF7E">
        <w:t xml:space="preserve">s </w:t>
      </w:r>
      <w:r w:rsidR="7AD86222">
        <w:t>an adult</w:t>
      </w:r>
      <w:r w:rsidR="3368A043">
        <w:t>—</w:t>
      </w:r>
      <w:r w:rsidR="0B4514B7">
        <w:t>which</w:t>
      </w:r>
      <w:r w:rsidR="7AD86222">
        <w:t xml:space="preserve"> </w:t>
      </w:r>
      <w:r w:rsidR="3368A043">
        <w:t xml:space="preserve">makes her, rather </w:t>
      </w:r>
      <w:r w:rsidR="6798915A">
        <w:t>than her parents,</w:t>
      </w:r>
      <w:r w:rsidR="7AD86222">
        <w:t xml:space="preserve"> </w:t>
      </w:r>
      <w:r>
        <w:t>the legal employer</w:t>
      </w:r>
      <w:r w:rsidR="74E523B2">
        <w:t xml:space="preserve">. </w:t>
      </w:r>
      <w:r w:rsidR="23FE07CD">
        <w:t xml:space="preserve">She has a team of three attendants to help juggle her weekly schedule. </w:t>
      </w:r>
      <w:r w:rsidR="74E523B2">
        <w:t>H</w:t>
      </w:r>
      <w:r>
        <w:t>er aunt help</w:t>
      </w:r>
      <w:r w:rsidR="7D692DE0">
        <w:t>s with</w:t>
      </w:r>
      <w:r>
        <w:t xml:space="preserve"> the weekly payroll review, and her parents </w:t>
      </w:r>
      <w:r w:rsidR="68F07DC4">
        <w:t xml:space="preserve">are </w:t>
      </w:r>
      <w:r w:rsidR="723E2793">
        <w:t xml:space="preserve">also </w:t>
      </w:r>
      <w:r w:rsidR="68F07DC4">
        <w:t xml:space="preserve">official </w:t>
      </w:r>
      <w:r>
        <w:t>employe</w:t>
      </w:r>
      <w:r w:rsidR="1C67DF83">
        <w:t>es</w:t>
      </w:r>
      <w:r>
        <w:t>.</w:t>
      </w:r>
      <w:r w:rsidR="44177D4C">
        <w:t xml:space="preserve"> And m</w:t>
      </w:r>
      <w:r>
        <w:t>any former employees are still “hired” in case of unexpected need.</w:t>
      </w:r>
    </w:p>
    <w:p w14:paraId="62486C05" w14:textId="77777777" w:rsidR="00C375EE" w:rsidRDefault="00C375EE" w:rsidP="00E07462">
      <w:pPr>
        <w:pStyle w:val="BodyText"/>
        <w:spacing w:before="5"/>
        <w:ind w:left="0"/>
        <w:rPr>
          <w:sz w:val="20"/>
        </w:rPr>
      </w:pPr>
    </w:p>
    <w:p w14:paraId="5A298021" w14:textId="50BE36CF" w:rsidR="00C375EE" w:rsidRDefault="1DC23DD9" w:rsidP="00E07462">
      <w:pPr>
        <w:pStyle w:val="BodyText"/>
        <w:spacing w:line="247" w:lineRule="auto"/>
        <w:ind w:left="0"/>
      </w:pPr>
      <w:r>
        <w:t xml:space="preserve">CDS </w:t>
      </w:r>
      <w:r w:rsidR="2C47C5CD">
        <w:t>was the</w:t>
      </w:r>
      <w:r>
        <w:t xml:space="preserve"> best choice for </w:t>
      </w:r>
      <w:r w:rsidR="13E797E8">
        <w:t>Allison and her</w:t>
      </w:r>
      <w:r>
        <w:t xml:space="preserve"> entire family</w:t>
      </w:r>
      <w:r w:rsidR="5C35B16E">
        <w:t xml:space="preserve">. </w:t>
      </w:r>
      <w:r>
        <w:t xml:space="preserve"> </w:t>
      </w:r>
    </w:p>
    <w:p w14:paraId="2C4988E1" w14:textId="1C14E5E0" w:rsidR="00E07462" w:rsidRDefault="00E07462" w:rsidP="00E07462">
      <w:pPr>
        <w:pStyle w:val="BodyText"/>
        <w:spacing w:line="247" w:lineRule="auto"/>
        <w:ind w:left="0"/>
      </w:pPr>
    </w:p>
    <w:p w14:paraId="01E479A2" w14:textId="3D80C3BF" w:rsidR="00E07462" w:rsidRPr="008E0C1B" w:rsidRDefault="00E07462" w:rsidP="00E07462">
      <w:pPr>
        <w:pStyle w:val="BodyText"/>
        <w:spacing w:line="247" w:lineRule="auto"/>
        <w:ind w:left="0"/>
        <w:rPr>
          <w:sz w:val="56"/>
          <w:szCs w:val="56"/>
        </w:rPr>
      </w:pPr>
      <w:r w:rsidRPr="008E0C1B">
        <w:rPr>
          <w:sz w:val="56"/>
          <w:szCs w:val="56"/>
        </w:rPr>
        <w:lastRenderedPageBreak/>
        <w:t>What’s CDS All About?</w:t>
      </w:r>
    </w:p>
    <w:p w14:paraId="351AFB2B" w14:textId="77777777" w:rsidR="00E07462" w:rsidRDefault="00E07462" w:rsidP="00E07462">
      <w:pPr>
        <w:pStyle w:val="BodyText"/>
        <w:spacing w:line="247" w:lineRule="auto"/>
        <w:ind w:left="0"/>
      </w:pPr>
    </w:p>
    <w:p w14:paraId="672266C1" w14:textId="77777777" w:rsidR="00E07462" w:rsidRDefault="00E07462" w:rsidP="00E07462">
      <w:pPr>
        <w:pStyle w:val="BodyText"/>
        <w:spacing w:line="247" w:lineRule="auto"/>
        <w:ind w:left="0"/>
      </w:pPr>
      <w:r>
        <w:t>Like the family in the Introduction, maybe you’re disappointed in agency-directed healthcare. Maybe the caregivers don’t “get” your unique needs. Maybe you’re tired of someone else deciding who takes care of you (or your child/parent/family member) in your home.</w:t>
      </w:r>
    </w:p>
    <w:p w14:paraId="2DCCEB8E" w14:textId="77777777" w:rsidR="00E07462" w:rsidRDefault="00E07462" w:rsidP="00E07462">
      <w:pPr>
        <w:pStyle w:val="BodyText"/>
        <w:spacing w:line="247" w:lineRule="auto"/>
        <w:ind w:left="0"/>
      </w:pPr>
    </w:p>
    <w:p w14:paraId="29758094" w14:textId="77777777" w:rsidR="00E07462" w:rsidRDefault="00E07462" w:rsidP="00E07462">
      <w:pPr>
        <w:pStyle w:val="BodyText"/>
        <w:spacing w:line="247" w:lineRule="auto"/>
        <w:ind w:left="0"/>
      </w:pPr>
      <w:r>
        <w:t>Or maybe you’re just starting and not sure what you want. When you get your first Medicaid Waiver, the paperwork and decisions can be overwhelming. You suddenly aren’t sure what’s expected. You’ve never heard of the recommended agencies—or of CDS. It’s possible your case manager didn’t even mention the consumer-directed option: many people overlook CDS altogether.</w:t>
      </w:r>
    </w:p>
    <w:p w14:paraId="1BD26703" w14:textId="77777777" w:rsidR="00E07462" w:rsidRDefault="00E07462" w:rsidP="00E07462">
      <w:pPr>
        <w:pStyle w:val="BodyText"/>
        <w:spacing w:line="247" w:lineRule="auto"/>
        <w:ind w:left="0"/>
      </w:pPr>
      <w:r>
        <w:t>And everyone should know about CDS, which might be your perfect option for state-aided home care. This manual was written to help you make that decision. And to help you understand the details.</w:t>
      </w:r>
    </w:p>
    <w:p w14:paraId="71C6AF3C" w14:textId="77777777" w:rsidR="00E07462" w:rsidRDefault="00E07462" w:rsidP="00E07462">
      <w:pPr>
        <w:pStyle w:val="BodyText"/>
        <w:spacing w:line="247" w:lineRule="auto"/>
        <w:ind w:left="0"/>
      </w:pPr>
    </w:p>
    <w:p w14:paraId="6E3D8622" w14:textId="443288BA" w:rsidR="00E07462" w:rsidRDefault="00E07462" w:rsidP="00E07462">
      <w:pPr>
        <w:pStyle w:val="BodyText"/>
        <w:spacing w:line="247" w:lineRule="auto"/>
        <w:ind w:left="0"/>
        <w:rPr>
          <w:b/>
        </w:rPr>
      </w:pPr>
      <w:r w:rsidRPr="008E0C1B">
        <w:rPr>
          <w:b/>
        </w:rPr>
        <w:t>When You Need Help Paying for Home Care</w:t>
      </w:r>
    </w:p>
    <w:p w14:paraId="61B41798" w14:textId="77777777" w:rsidR="008E0C1B" w:rsidRPr="008E0C1B" w:rsidRDefault="008E0C1B" w:rsidP="00E07462">
      <w:pPr>
        <w:pStyle w:val="BodyText"/>
        <w:spacing w:line="247" w:lineRule="auto"/>
        <w:ind w:left="0"/>
        <w:rPr>
          <w:b/>
        </w:rPr>
      </w:pPr>
    </w:p>
    <w:p w14:paraId="494FB193" w14:textId="77777777" w:rsidR="00E07462" w:rsidRDefault="00E07462" w:rsidP="00E07462">
      <w:pPr>
        <w:pStyle w:val="BodyText"/>
        <w:spacing w:line="247" w:lineRule="auto"/>
        <w:ind w:left="0"/>
      </w:pPr>
      <w:r>
        <w:t>(See Appendix A for a glossary defining terms used below.)</w:t>
      </w:r>
    </w:p>
    <w:p w14:paraId="115C2B8C" w14:textId="77777777" w:rsidR="00E07462" w:rsidRDefault="00E07462" w:rsidP="00E07462">
      <w:pPr>
        <w:pStyle w:val="BodyText"/>
        <w:spacing w:line="247" w:lineRule="auto"/>
        <w:ind w:left="0"/>
      </w:pPr>
      <w:r>
        <w:t>Individuals with disabilities are eligible for various financial-aid programs.  Including Medicaid Waivers for:</w:t>
      </w:r>
    </w:p>
    <w:p w14:paraId="17FF56DB" w14:textId="77777777" w:rsidR="00E07462" w:rsidRDefault="00E07462" w:rsidP="00E07462">
      <w:pPr>
        <w:pStyle w:val="BodyText"/>
        <w:spacing w:line="247" w:lineRule="auto"/>
        <w:ind w:left="0"/>
      </w:pPr>
      <w:r>
        <w:t>•</w:t>
      </w:r>
      <w:r>
        <w:tab/>
        <w:t>CLASS</w:t>
      </w:r>
    </w:p>
    <w:p w14:paraId="39B3BD7E" w14:textId="77777777" w:rsidR="00E07462" w:rsidRDefault="00E07462" w:rsidP="00E07462">
      <w:pPr>
        <w:pStyle w:val="BodyText"/>
        <w:spacing w:line="247" w:lineRule="auto"/>
        <w:ind w:left="0"/>
      </w:pPr>
      <w:r>
        <w:t>•</w:t>
      </w:r>
      <w:r>
        <w:tab/>
        <w:t>DBMD</w:t>
      </w:r>
    </w:p>
    <w:p w14:paraId="3F794B83" w14:textId="77777777" w:rsidR="00E07462" w:rsidRDefault="00E07462" w:rsidP="00E07462">
      <w:pPr>
        <w:pStyle w:val="BodyText"/>
        <w:spacing w:line="247" w:lineRule="auto"/>
        <w:ind w:left="0"/>
      </w:pPr>
      <w:r>
        <w:t>•</w:t>
      </w:r>
      <w:r>
        <w:tab/>
        <w:t>HCS</w:t>
      </w:r>
    </w:p>
    <w:p w14:paraId="2B52B808" w14:textId="77777777" w:rsidR="00E07462" w:rsidRDefault="00E07462" w:rsidP="00E07462">
      <w:pPr>
        <w:pStyle w:val="BodyText"/>
        <w:spacing w:line="247" w:lineRule="auto"/>
        <w:ind w:left="0"/>
      </w:pPr>
      <w:r>
        <w:t>•</w:t>
      </w:r>
      <w:r>
        <w:tab/>
        <w:t>MDCP</w:t>
      </w:r>
    </w:p>
    <w:p w14:paraId="1F6AE3C6" w14:textId="77777777" w:rsidR="00E07462" w:rsidRDefault="00E07462" w:rsidP="00E07462">
      <w:pPr>
        <w:pStyle w:val="BodyText"/>
        <w:spacing w:line="247" w:lineRule="auto"/>
        <w:ind w:left="0"/>
      </w:pPr>
      <w:r>
        <w:t>•</w:t>
      </w:r>
      <w:r>
        <w:tab/>
        <w:t>STAR+PLUS HCBS</w:t>
      </w:r>
    </w:p>
    <w:p w14:paraId="68C37673" w14:textId="3790C943" w:rsidR="00E07462" w:rsidRDefault="00E07462" w:rsidP="00E07462">
      <w:pPr>
        <w:pStyle w:val="BodyText"/>
        <w:spacing w:line="247" w:lineRule="auto"/>
        <w:ind w:left="0"/>
      </w:pPr>
      <w:r>
        <w:t>•</w:t>
      </w:r>
      <w:r>
        <w:tab/>
        <w:t>TxHmL</w:t>
      </w:r>
    </w:p>
    <w:p w14:paraId="4885D8B2" w14:textId="51D6F7D5" w:rsidR="00E07462" w:rsidRDefault="00E07462" w:rsidP="00E07462">
      <w:pPr>
        <w:pStyle w:val="BodyText"/>
        <w:spacing w:line="247" w:lineRule="auto"/>
        <w:ind w:left="0"/>
      </w:pPr>
    </w:p>
    <w:p w14:paraId="7A7F281E" w14:textId="77777777" w:rsidR="00E07462" w:rsidRDefault="00E07462" w:rsidP="00E07462">
      <w:pPr>
        <w:pStyle w:val="BodyText"/>
        <w:spacing w:line="247" w:lineRule="auto"/>
        <w:ind w:left="0"/>
      </w:pPr>
      <w:r>
        <w:t>And Medicaid Entitlement programs:</w:t>
      </w:r>
    </w:p>
    <w:p w14:paraId="7B32FDCE" w14:textId="77777777" w:rsidR="00E07462" w:rsidRDefault="00E07462" w:rsidP="00E07462">
      <w:pPr>
        <w:pStyle w:val="BodyText"/>
        <w:spacing w:line="247" w:lineRule="auto"/>
        <w:ind w:left="0"/>
      </w:pPr>
      <w:r>
        <w:t>•</w:t>
      </w:r>
      <w:r>
        <w:tab/>
        <w:t>CMPAS</w:t>
      </w:r>
    </w:p>
    <w:p w14:paraId="6E3FD23A" w14:textId="77777777" w:rsidR="00E07462" w:rsidRDefault="00E07462" w:rsidP="00E07462">
      <w:pPr>
        <w:pStyle w:val="BodyText"/>
        <w:spacing w:line="247" w:lineRule="auto"/>
        <w:ind w:left="0"/>
      </w:pPr>
      <w:r>
        <w:t>•</w:t>
      </w:r>
      <w:r>
        <w:tab/>
        <w:t>PHC, FC, CAS</w:t>
      </w:r>
    </w:p>
    <w:p w14:paraId="2170E7CB" w14:textId="77777777" w:rsidR="00E07462" w:rsidRDefault="00E07462" w:rsidP="00E07462">
      <w:pPr>
        <w:pStyle w:val="BodyText"/>
        <w:spacing w:line="247" w:lineRule="auto"/>
        <w:ind w:left="0"/>
      </w:pPr>
      <w:r>
        <w:t>•</w:t>
      </w:r>
      <w:r>
        <w:tab/>
        <w:t>STAR Kids</w:t>
      </w:r>
    </w:p>
    <w:p w14:paraId="03791FCE" w14:textId="77777777" w:rsidR="00E07462" w:rsidRDefault="00E07462" w:rsidP="00E07462">
      <w:pPr>
        <w:pStyle w:val="BodyText"/>
        <w:spacing w:line="247" w:lineRule="auto"/>
        <w:ind w:left="0"/>
      </w:pPr>
      <w:r>
        <w:t>•</w:t>
      </w:r>
      <w:r>
        <w:tab/>
        <w:t>STAR+PLUS</w:t>
      </w:r>
    </w:p>
    <w:p w14:paraId="58C5D922" w14:textId="77777777" w:rsidR="00E07462" w:rsidRDefault="00E07462" w:rsidP="00E07462">
      <w:pPr>
        <w:pStyle w:val="BodyText"/>
        <w:spacing w:line="247" w:lineRule="auto"/>
        <w:ind w:left="0"/>
      </w:pPr>
    </w:p>
    <w:p w14:paraId="3927C924" w14:textId="77777777" w:rsidR="00E07462" w:rsidRDefault="00E07462" w:rsidP="00E07462">
      <w:pPr>
        <w:pStyle w:val="BodyText"/>
        <w:spacing w:line="247" w:lineRule="auto"/>
        <w:ind w:left="0"/>
      </w:pPr>
      <w:r>
        <w:t>These programs may pay for:</w:t>
      </w:r>
    </w:p>
    <w:p w14:paraId="465C311C" w14:textId="77777777" w:rsidR="00E07462" w:rsidRDefault="00E07462" w:rsidP="00E07462">
      <w:pPr>
        <w:pStyle w:val="BodyText"/>
        <w:spacing w:line="247" w:lineRule="auto"/>
        <w:ind w:left="0"/>
      </w:pPr>
      <w:r>
        <w:t>•</w:t>
      </w:r>
      <w:r>
        <w:tab/>
        <w:t>CFC Personal Assistance Services &amp; Habilitation (PAS/</w:t>
      </w:r>
      <w:proofErr w:type="spellStart"/>
      <w:r>
        <w:t>Hab</w:t>
      </w:r>
      <w:proofErr w:type="spellEnd"/>
      <w:r>
        <w:t>)</w:t>
      </w:r>
    </w:p>
    <w:p w14:paraId="59D4E081" w14:textId="77777777" w:rsidR="00E07462" w:rsidRDefault="00E07462" w:rsidP="00E07462">
      <w:pPr>
        <w:pStyle w:val="BodyText"/>
        <w:spacing w:line="247" w:lineRule="auto"/>
        <w:ind w:left="0"/>
      </w:pPr>
      <w:r>
        <w:t>•</w:t>
      </w:r>
      <w:r>
        <w:tab/>
        <w:t>Respite care</w:t>
      </w:r>
    </w:p>
    <w:p w14:paraId="56B58CD4" w14:textId="77777777" w:rsidR="00E07462" w:rsidRDefault="00E07462" w:rsidP="00E07462">
      <w:pPr>
        <w:pStyle w:val="BodyText"/>
        <w:spacing w:line="247" w:lineRule="auto"/>
        <w:ind w:left="0"/>
      </w:pPr>
      <w:r>
        <w:t>•</w:t>
      </w:r>
      <w:r>
        <w:tab/>
        <w:t>Transportation-Habilitation</w:t>
      </w:r>
    </w:p>
    <w:p w14:paraId="0DE8844D" w14:textId="77777777" w:rsidR="00E07462" w:rsidRDefault="00E07462" w:rsidP="00E07462">
      <w:pPr>
        <w:pStyle w:val="BodyText"/>
        <w:spacing w:line="247" w:lineRule="auto"/>
        <w:ind w:left="0"/>
      </w:pPr>
      <w:r>
        <w:t>•</w:t>
      </w:r>
      <w:r>
        <w:tab/>
        <w:t>Nursing</w:t>
      </w:r>
    </w:p>
    <w:p w14:paraId="2C2824F0" w14:textId="77777777" w:rsidR="00E07462" w:rsidRDefault="00E07462" w:rsidP="00E07462">
      <w:pPr>
        <w:pStyle w:val="BodyText"/>
        <w:spacing w:line="247" w:lineRule="auto"/>
        <w:ind w:left="0"/>
      </w:pPr>
      <w:r>
        <w:t>•</w:t>
      </w:r>
      <w:r>
        <w:tab/>
        <w:t>Physical therapy</w:t>
      </w:r>
    </w:p>
    <w:p w14:paraId="1B1DD00D" w14:textId="77777777" w:rsidR="00E07462" w:rsidRDefault="00E07462" w:rsidP="00E07462">
      <w:pPr>
        <w:pStyle w:val="BodyText"/>
        <w:spacing w:line="247" w:lineRule="auto"/>
        <w:ind w:left="0"/>
      </w:pPr>
      <w:r>
        <w:t>•</w:t>
      </w:r>
      <w:r>
        <w:tab/>
        <w:t>Occupational therapy</w:t>
      </w:r>
    </w:p>
    <w:p w14:paraId="61C3336D" w14:textId="77777777" w:rsidR="00E07462" w:rsidRDefault="00E07462" w:rsidP="00E07462">
      <w:pPr>
        <w:pStyle w:val="BodyText"/>
        <w:spacing w:line="247" w:lineRule="auto"/>
        <w:ind w:left="0"/>
      </w:pPr>
      <w:r>
        <w:t>•</w:t>
      </w:r>
      <w:r>
        <w:tab/>
        <w:t>Speech-Language therapy</w:t>
      </w:r>
    </w:p>
    <w:p w14:paraId="1898B8FD" w14:textId="77777777" w:rsidR="00E07462" w:rsidRDefault="00E07462" w:rsidP="00E07462">
      <w:pPr>
        <w:pStyle w:val="BodyText"/>
        <w:spacing w:line="247" w:lineRule="auto"/>
        <w:ind w:left="0"/>
      </w:pPr>
      <w:r>
        <w:t>•</w:t>
      </w:r>
      <w:r>
        <w:tab/>
        <w:t>Cognitive rehabilitation therapy</w:t>
      </w:r>
    </w:p>
    <w:p w14:paraId="35FD73F7" w14:textId="77777777" w:rsidR="00E07462" w:rsidRDefault="00E07462" w:rsidP="00E07462">
      <w:pPr>
        <w:pStyle w:val="BodyText"/>
        <w:spacing w:line="247" w:lineRule="auto"/>
        <w:ind w:left="0"/>
      </w:pPr>
      <w:r>
        <w:lastRenderedPageBreak/>
        <w:t>•</w:t>
      </w:r>
      <w:r>
        <w:tab/>
        <w:t>Employment Assistance</w:t>
      </w:r>
    </w:p>
    <w:p w14:paraId="57568B18" w14:textId="77777777" w:rsidR="00E07462" w:rsidRDefault="00E07462" w:rsidP="00E07462">
      <w:pPr>
        <w:pStyle w:val="BodyText"/>
        <w:spacing w:line="247" w:lineRule="auto"/>
        <w:ind w:left="0"/>
      </w:pPr>
      <w:r>
        <w:t>•</w:t>
      </w:r>
      <w:r>
        <w:tab/>
        <w:t>Supported Employment</w:t>
      </w:r>
    </w:p>
    <w:p w14:paraId="2E22F2AF" w14:textId="77777777" w:rsidR="00E07462" w:rsidRDefault="00E07462" w:rsidP="00E07462">
      <w:pPr>
        <w:pStyle w:val="BodyText"/>
        <w:spacing w:line="247" w:lineRule="auto"/>
        <w:ind w:left="0"/>
      </w:pPr>
      <w:r>
        <w:t>•</w:t>
      </w:r>
      <w:r>
        <w:tab/>
        <w:t>Flexible Family Support</w:t>
      </w:r>
    </w:p>
    <w:p w14:paraId="0DC4EAAF" w14:textId="77777777" w:rsidR="00E07462" w:rsidRDefault="00E07462" w:rsidP="00E07462">
      <w:pPr>
        <w:pStyle w:val="BodyText"/>
        <w:spacing w:line="247" w:lineRule="auto"/>
        <w:ind w:left="0"/>
      </w:pPr>
      <w:r>
        <w:t>•</w:t>
      </w:r>
      <w:r>
        <w:tab/>
        <w:t>Personal Care Services (PCS)</w:t>
      </w:r>
    </w:p>
    <w:p w14:paraId="566BFD83" w14:textId="77777777" w:rsidR="00E07462" w:rsidRDefault="00E07462" w:rsidP="00E07462">
      <w:pPr>
        <w:pStyle w:val="BodyText"/>
        <w:spacing w:line="247" w:lineRule="auto"/>
        <w:ind w:left="0"/>
      </w:pPr>
      <w:r>
        <w:t>Traditionally, paid service providers are hired by direct services agencies (DSAs) under the state or other funding organization. (An alternate term is “HCS Providers,” if you’re using an HCS Medicaid Waiver arrangement.)</w:t>
      </w:r>
    </w:p>
    <w:p w14:paraId="07E95E70" w14:textId="77777777" w:rsidR="00E07462" w:rsidRDefault="00E07462" w:rsidP="00E07462">
      <w:pPr>
        <w:pStyle w:val="BodyText"/>
        <w:spacing w:line="247" w:lineRule="auto"/>
        <w:ind w:left="0"/>
      </w:pPr>
    </w:p>
    <w:p w14:paraId="1ED8ABFB" w14:textId="77777777" w:rsidR="00E07462" w:rsidRDefault="00E07462" w:rsidP="00E07462">
      <w:pPr>
        <w:pStyle w:val="BodyText"/>
        <w:spacing w:line="247" w:lineRule="auto"/>
        <w:ind w:left="0"/>
      </w:pPr>
      <w:r>
        <w:t>Under the CDS system, however, the job of hiring and supervising employees falls to the care recipient (or the recipient’s guardian). CDS avoids some common pitfalls of DSA services:</w:t>
      </w:r>
    </w:p>
    <w:p w14:paraId="3B031187" w14:textId="48709509" w:rsidR="00E07462" w:rsidRDefault="00E07462" w:rsidP="00E07462">
      <w:pPr>
        <w:pStyle w:val="BodyText"/>
        <w:numPr>
          <w:ilvl w:val="0"/>
          <w:numId w:val="2"/>
        </w:numPr>
        <w:spacing w:line="247" w:lineRule="auto"/>
      </w:pPr>
      <w:r>
        <w:t xml:space="preserve">DSA recipients have little say in choosing their own caretakers. Although most agencies are licensed </w:t>
      </w:r>
      <w:hyperlink r:id="rId10" w:history="1">
        <w:r w:rsidRPr="008E0C1B">
          <w:rPr>
            <w:rStyle w:val="Hyperlink"/>
          </w:rPr>
          <w:t>Home and Community Support Services Agencies (HCSSAs)</w:t>
        </w:r>
      </w:hyperlink>
      <w:r>
        <w:t xml:space="preserve"> with </w:t>
      </w:r>
      <w:hyperlink r:id="rId11" w:history="1">
        <w:r w:rsidRPr="008E0C1B">
          <w:rPr>
            <w:rStyle w:val="Hyperlink"/>
          </w:rPr>
          <w:t>Long-Term Care Provider contracts</w:t>
        </w:r>
      </w:hyperlink>
      <w:r>
        <w:t>, that doesn’t guarantee that the person you get will be compatible. Or reliable. Or even honest.</w:t>
      </w:r>
    </w:p>
    <w:p w14:paraId="7FC440FB" w14:textId="77777777" w:rsidR="00E07462" w:rsidRDefault="00E07462" w:rsidP="00E07462">
      <w:pPr>
        <w:pStyle w:val="BodyText"/>
        <w:spacing w:line="247" w:lineRule="auto"/>
        <w:ind w:left="834"/>
      </w:pPr>
      <w:r>
        <w:t xml:space="preserve">Many agencies are too large to give detailed attention to individual employees—or individual customer complaints. </w:t>
      </w:r>
    </w:p>
    <w:p w14:paraId="26FDCE54" w14:textId="77777777" w:rsidR="00E07462" w:rsidRDefault="00E07462" w:rsidP="00E07462">
      <w:pPr>
        <w:pStyle w:val="BodyText"/>
        <w:spacing w:line="247" w:lineRule="auto"/>
        <w:ind w:left="0"/>
      </w:pPr>
    </w:p>
    <w:p w14:paraId="71E12AC7" w14:textId="77777777" w:rsidR="00E07462" w:rsidRDefault="00E07462" w:rsidP="00E07462">
      <w:pPr>
        <w:pStyle w:val="BodyText"/>
        <w:numPr>
          <w:ilvl w:val="0"/>
          <w:numId w:val="2"/>
        </w:numPr>
        <w:spacing w:line="247" w:lineRule="auto"/>
      </w:pPr>
      <w:r>
        <w:t>Replacing a caretaker—for any reason—requires agency approval. However valid a complaint, getting that approval can take a lot of time and red tape.</w:t>
      </w:r>
    </w:p>
    <w:p w14:paraId="66331252" w14:textId="77777777" w:rsidR="00E07462" w:rsidRDefault="00E07462" w:rsidP="00E07462">
      <w:pPr>
        <w:pStyle w:val="BodyText"/>
        <w:spacing w:line="247" w:lineRule="auto"/>
        <w:ind w:left="0"/>
      </w:pPr>
    </w:p>
    <w:p w14:paraId="5052C1B5" w14:textId="77777777" w:rsidR="00E07462" w:rsidRDefault="00E07462" w:rsidP="00E07462">
      <w:pPr>
        <w:pStyle w:val="BodyText"/>
        <w:numPr>
          <w:ilvl w:val="0"/>
          <w:numId w:val="2"/>
        </w:numPr>
        <w:spacing w:line="247" w:lineRule="auto"/>
      </w:pPr>
      <w:r>
        <w:t>Most agencies pay relatively low salaries—which makes it even harder to find and keep a good caregiver.</w:t>
      </w:r>
    </w:p>
    <w:p w14:paraId="11DE2881" w14:textId="77777777" w:rsidR="00E07462" w:rsidRDefault="00E07462" w:rsidP="00E07462">
      <w:pPr>
        <w:pStyle w:val="BodyText"/>
        <w:spacing w:line="247" w:lineRule="auto"/>
        <w:ind w:left="0"/>
      </w:pPr>
    </w:p>
    <w:p w14:paraId="12C497FC" w14:textId="77777777" w:rsidR="00E07462" w:rsidRDefault="00E07462" w:rsidP="00E07462">
      <w:pPr>
        <w:pStyle w:val="BodyText"/>
        <w:spacing w:line="247" w:lineRule="auto"/>
        <w:ind w:left="0"/>
      </w:pPr>
      <w:r>
        <w:t>And no, CDS users (henceforth referred to as “Consumers”) aren’t left entirely on their own. They get support from case managers and service coordinators. They also work with Financial Management Services Agencies (FMSAs) of their choosing.</w:t>
      </w:r>
    </w:p>
    <w:p w14:paraId="1B075E17" w14:textId="77777777" w:rsidR="00E07462" w:rsidRDefault="00E07462" w:rsidP="00E07462">
      <w:pPr>
        <w:pStyle w:val="BodyText"/>
        <w:spacing w:line="247" w:lineRule="auto"/>
        <w:ind w:left="0"/>
      </w:pPr>
    </w:p>
    <w:p w14:paraId="04B14D09" w14:textId="77777777" w:rsidR="00E07462" w:rsidRPr="00E07462" w:rsidRDefault="00E07462" w:rsidP="00E07462">
      <w:pPr>
        <w:pStyle w:val="BodyText"/>
        <w:spacing w:line="247" w:lineRule="auto"/>
        <w:ind w:left="0"/>
        <w:rPr>
          <w:b/>
        </w:rPr>
      </w:pPr>
      <w:r w:rsidRPr="00E07462">
        <w:rPr>
          <w:b/>
        </w:rPr>
        <w:t>Thinking Long-Term</w:t>
      </w:r>
    </w:p>
    <w:p w14:paraId="20E4F9FC" w14:textId="77777777" w:rsidR="00E07462" w:rsidRDefault="00E07462" w:rsidP="00E07462">
      <w:pPr>
        <w:pStyle w:val="BodyText"/>
        <w:spacing w:line="247" w:lineRule="auto"/>
        <w:ind w:left="0"/>
      </w:pPr>
    </w:p>
    <w:p w14:paraId="0B56F65E" w14:textId="77777777" w:rsidR="00E07462" w:rsidRDefault="00E07462" w:rsidP="00E07462">
      <w:pPr>
        <w:pStyle w:val="BodyText"/>
        <w:spacing w:line="247" w:lineRule="auto"/>
        <w:ind w:left="0"/>
      </w:pPr>
      <w:r>
        <w:t>We all hope that besides being skilled and reliable, professional services will be available for as long as we need them. Especially when these services are needed for daily activities.</w:t>
      </w:r>
    </w:p>
    <w:p w14:paraId="22362202" w14:textId="77777777" w:rsidR="00E07462" w:rsidRDefault="00E07462" w:rsidP="00E07462">
      <w:pPr>
        <w:pStyle w:val="BodyText"/>
        <w:spacing w:line="247" w:lineRule="auto"/>
        <w:ind w:left="0"/>
      </w:pPr>
    </w:p>
    <w:p w14:paraId="11C36080" w14:textId="22124520" w:rsidR="00E07462" w:rsidRDefault="00E07462" w:rsidP="00E07462">
      <w:pPr>
        <w:pStyle w:val="BodyText"/>
        <w:spacing w:line="247" w:lineRule="auto"/>
        <w:ind w:left="0"/>
      </w:pPr>
      <w:r>
        <w:t>While there are no absolute guarantees, opting for CDS improves your chances for long-term satisfaction. It’s easier to solve problems quickly when you, or your representative, are in charge. And as the employer, you have ultimate control over how and when you receive services.</w:t>
      </w:r>
    </w:p>
    <w:p w14:paraId="31F2A1B6" w14:textId="77777777" w:rsidR="008E0C1B" w:rsidRDefault="008E0C1B" w:rsidP="00E07462">
      <w:pPr>
        <w:pStyle w:val="BodyText"/>
        <w:spacing w:line="247" w:lineRule="auto"/>
        <w:ind w:left="0"/>
      </w:pPr>
    </w:p>
    <w:p w14:paraId="79DDBE2F" w14:textId="77777777" w:rsidR="00E07462" w:rsidRDefault="00E07462" w:rsidP="00E07462">
      <w:pPr>
        <w:pStyle w:val="BodyText"/>
        <w:spacing w:line="247" w:lineRule="auto"/>
        <w:ind w:left="0"/>
      </w:pPr>
      <w:r>
        <w:t xml:space="preserve">Your specific CDS program will provide guidance for: </w:t>
      </w:r>
    </w:p>
    <w:p w14:paraId="0F59C3B4" w14:textId="612C419B" w:rsidR="00E07462" w:rsidRDefault="00E07462" w:rsidP="00E07462">
      <w:pPr>
        <w:pStyle w:val="BodyText"/>
        <w:numPr>
          <w:ilvl w:val="0"/>
          <w:numId w:val="2"/>
        </w:numPr>
        <w:spacing w:line="247" w:lineRule="auto"/>
      </w:pPr>
      <w:r>
        <w:t>Choosing and hiring service providers;</w:t>
      </w:r>
    </w:p>
    <w:p w14:paraId="01B58286" w14:textId="77777777" w:rsidR="00E07462" w:rsidRDefault="00E07462" w:rsidP="00E07462">
      <w:pPr>
        <w:pStyle w:val="BodyText"/>
        <w:numPr>
          <w:ilvl w:val="0"/>
          <w:numId w:val="2"/>
        </w:numPr>
        <w:spacing w:line="247" w:lineRule="auto"/>
      </w:pPr>
      <w:r>
        <w:t>Setting work schedules; Assigning duties;</w:t>
      </w:r>
    </w:p>
    <w:p w14:paraId="2B5CEFA6" w14:textId="77777777" w:rsidR="00E07462" w:rsidRDefault="00E07462" w:rsidP="00E07462">
      <w:pPr>
        <w:pStyle w:val="BodyText"/>
        <w:numPr>
          <w:ilvl w:val="0"/>
          <w:numId w:val="2"/>
        </w:numPr>
        <w:spacing w:line="247" w:lineRule="auto"/>
      </w:pPr>
      <w:r>
        <w:t xml:space="preserve">Training staff; </w:t>
      </w:r>
    </w:p>
    <w:p w14:paraId="27628A27" w14:textId="77777777" w:rsidR="00E07462" w:rsidRDefault="00E07462" w:rsidP="00E07462">
      <w:pPr>
        <w:pStyle w:val="BodyText"/>
        <w:numPr>
          <w:ilvl w:val="0"/>
          <w:numId w:val="2"/>
        </w:numPr>
        <w:spacing w:line="247" w:lineRule="auto"/>
      </w:pPr>
      <w:r>
        <w:t>Explaining your preferred way of doing things;</w:t>
      </w:r>
    </w:p>
    <w:p w14:paraId="0A5AB24B" w14:textId="77777777" w:rsidR="00E07462" w:rsidRDefault="00E07462" w:rsidP="00E07462">
      <w:pPr>
        <w:pStyle w:val="BodyText"/>
        <w:numPr>
          <w:ilvl w:val="0"/>
          <w:numId w:val="2"/>
        </w:numPr>
        <w:spacing w:line="247" w:lineRule="auto"/>
      </w:pPr>
      <w:r>
        <w:lastRenderedPageBreak/>
        <w:t>Setting salaries (most CDS employers can pay more than agencies); and</w:t>
      </w:r>
    </w:p>
    <w:p w14:paraId="54769C98" w14:textId="77777777" w:rsidR="00E07462" w:rsidRDefault="00E07462" w:rsidP="00E07462">
      <w:pPr>
        <w:pStyle w:val="BodyText"/>
        <w:numPr>
          <w:ilvl w:val="0"/>
          <w:numId w:val="2"/>
        </w:numPr>
        <w:spacing w:line="247" w:lineRule="auto"/>
      </w:pPr>
      <w:r>
        <w:t>Offering benefits such as pay raises, bonuses, health insurance, and paid time off.</w:t>
      </w:r>
    </w:p>
    <w:p w14:paraId="656259A5" w14:textId="77777777" w:rsidR="00E07462" w:rsidRDefault="00E07462" w:rsidP="00E07462">
      <w:pPr>
        <w:pStyle w:val="BodyText"/>
        <w:spacing w:line="247" w:lineRule="auto"/>
        <w:ind w:left="0"/>
      </w:pPr>
    </w:p>
    <w:p w14:paraId="0915F466" w14:textId="77777777" w:rsidR="00E07462" w:rsidRDefault="00E07462" w:rsidP="00E07462">
      <w:pPr>
        <w:pStyle w:val="BodyText"/>
        <w:spacing w:line="247" w:lineRule="auto"/>
        <w:ind w:left="0"/>
      </w:pPr>
      <w:r>
        <w:t xml:space="preserve">Not only that, you’re free to employ workers who personally care about you—including friends and relatives. (There are a few exceptions: see “Can a Family Member Be a CDS </w:t>
      </w:r>
      <w:proofErr w:type="gramStart"/>
      <w:r>
        <w:t>Employee?,</w:t>
      </w:r>
      <w:proofErr w:type="gramEnd"/>
      <w:r>
        <w:t>” below.)</w:t>
      </w:r>
    </w:p>
    <w:p w14:paraId="2A4D9E49" w14:textId="77777777" w:rsidR="00E07462" w:rsidRDefault="00E07462" w:rsidP="00E07462">
      <w:pPr>
        <w:pStyle w:val="BodyText"/>
        <w:spacing w:line="247" w:lineRule="auto"/>
        <w:ind w:left="0"/>
      </w:pPr>
    </w:p>
    <w:p w14:paraId="7EBE16F4" w14:textId="77777777" w:rsidR="00E07462" w:rsidRPr="00E07462" w:rsidRDefault="00E07462" w:rsidP="00E07462">
      <w:pPr>
        <w:pStyle w:val="BodyText"/>
        <w:spacing w:line="247" w:lineRule="auto"/>
        <w:ind w:left="0"/>
        <w:rPr>
          <w:b/>
        </w:rPr>
      </w:pPr>
      <w:r w:rsidRPr="00E07462">
        <w:rPr>
          <w:b/>
        </w:rPr>
        <w:t>Division of Responsibilities</w:t>
      </w:r>
    </w:p>
    <w:p w14:paraId="5D8396EF" w14:textId="77777777" w:rsidR="00E07462" w:rsidRDefault="00E07462" w:rsidP="00E07462">
      <w:pPr>
        <w:pStyle w:val="BodyText"/>
        <w:spacing w:line="247" w:lineRule="auto"/>
        <w:ind w:left="0"/>
      </w:pPr>
    </w:p>
    <w:p w14:paraId="1C423840" w14:textId="77777777" w:rsidR="00E07462" w:rsidRDefault="00E07462" w:rsidP="00E07462">
      <w:pPr>
        <w:pStyle w:val="BodyText"/>
        <w:spacing w:line="247" w:lineRule="auto"/>
        <w:ind w:left="0"/>
      </w:pPr>
      <w:r>
        <w:t>Under CDS, you’re responsible for:</w:t>
      </w:r>
    </w:p>
    <w:p w14:paraId="3374B888" w14:textId="77777777" w:rsidR="00E07462" w:rsidRDefault="00E07462" w:rsidP="00E07462">
      <w:pPr>
        <w:pStyle w:val="BodyText"/>
        <w:numPr>
          <w:ilvl w:val="0"/>
          <w:numId w:val="2"/>
        </w:numPr>
        <w:spacing w:line="247" w:lineRule="auto"/>
      </w:pPr>
      <w:r>
        <w:t>Planning and following a budget, which must fit your authorized service plan. (See “Consumer Budget Workbooks” on the HHS Forms and Handbooks page.)</w:t>
      </w:r>
    </w:p>
    <w:p w14:paraId="1FD8059C" w14:textId="77777777" w:rsidR="00E07462" w:rsidRDefault="00E07462" w:rsidP="00E07462">
      <w:pPr>
        <w:pStyle w:val="BodyText"/>
        <w:numPr>
          <w:ilvl w:val="0"/>
          <w:numId w:val="2"/>
        </w:numPr>
        <w:spacing w:line="247" w:lineRule="auto"/>
      </w:pPr>
      <w:r>
        <w:t>Collecting and submitting your care staff’s timesheets.</w:t>
      </w:r>
    </w:p>
    <w:p w14:paraId="3D5C0119" w14:textId="77777777" w:rsidR="00E07462" w:rsidRDefault="00E07462" w:rsidP="00E07462">
      <w:pPr>
        <w:pStyle w:val="BodyText"/>
        <w:spacing w:line="247" w:lineRule="auto"/>
        <w:ind w:left="0"/>
      </w:pPr>
    </w:p>
    <w:p w14:paraId="0BA3CDE6" w14:textId="77777777" w:rsidR="00E07462" w:rsidRDefault="00E07462" w:rsidP="00E07462">
      <w:pPr>
        <w:pStyle w:val="BodyText"/>
        <w:spacing w:line="247" w:lineRule="auto"/>
        <w:ind w:left="0"/>
      </w:pPr>
      <w:r>
        <w:t xml:space="preserve">Your financial management services agency (FMSA) is responsible for: </w:t>
      </w:r>
    </w:p>
    <w:p w14:paraId="0DA2E43E" w14:textId="0CFE1CCE" w:rsidR="00E07462" w:rsidRDefault="00E07462" w:rsidP="00E07462">
      <w:pPr>
        <w:pStyle w:val="BodyText"/>
        <w:numPr>
          <w:ilvl w:val="0"/>
          <w:numId w:val="3"/>
        </w:numPr>
        <w:spacing w:line="247" w:lineRule="auto"/>
      </w:pPr>
      <w:r>
        <w:t>Double-checking and monitoring workers’ qualifications.</w:t>
      </w:r>
    </w:p>
    <w:p w14:paraId="3D1ACEED" w14:textId="77777777" w:rsidR="00E07462" w:rsidRDefault="00E07462" w:rsidP="00E07462">
      <w:pPr>
        <w:pStyle w:val="BodyText"/>
        <w:numPr>
          <w:ilvl w:val="0"/>
          <w:numId w:val="3"/>
        </w:numPr>
        <w:spacing w:line="247" w:lineRule="auto"/>
      </w:pPr>
      <w:r>
        <w:t>Receiving staff timesheets and processing payroll.</w:t>
      </w:r>
    </w:p>
    <w:p w14:paraId="488140F9" w14:textId="77777777" w:rsidR="00E07462" w:rsidRDefault="00E07462" w:rsidP="00E07462">
      <w:pPr>
        <w:pStyle w:val="BodyText"/>
        <w:numPr>
          <w:ilvl w:val="0"/>
          <w:numId w:val="3"/>
        </w:numPr>
        <w:spacing w:line="247" w:lineRule="auto"/>
      </w:pPr>
      <w:r>
        <w:t>Calculating, withholding, and filing employer-related taxes. (The FMSA will need to register with the IRS and the Texas Workforce Commission, as your “employer agent.”)</w:t>
      </w:r>
    </w:p>
    <w:p w14:paraId="21A6795C" w14:textId="77777777" w:rsidR="00E07462" w:rsidRDefault="00E07462" w:rsidP="00E07462">
      <w:pPr>
        <w:pStyle w:val="BodyText"/>
        <w:spacing w:line="247" w:lineRule="auto"/>
        <w:ind w:left="0"/>
      </w:pPr>
    </w:p>
    <w:p w14:paraId="0A8A7D4A" w14:textId="77777777" w:rsidR="00E07462" w:rsidRDefault="00E07462" w:rsidP="00E07462">
      <w:pPr>
        <w:pStyle w:val="BodyText"/>
        <w:spacing w:line="247" w:lineRule="auto"/>
        <w:ind w:left="0"/>
      </w:pPr>
      <w:r>
        <w:t xml:space="preserve">If you need help with employer duties, you may also have a designated representative (DR) to handle certain tasks. For example, if you are comfortable training staff and setting their schedules, but you struggle with budgeting, you can choose a DR to help with the budget. </w:t>
      </w:r>
    </w:p>
    <w:p w14:paraId="7DF54291" w14:textId="77777777" w:rsidR="00E07462" w:rsidRDefault="00E07462" w:rsidP="00E07462">
      <w:pPr>
        <w:pStyle w:val="BodyText"/>
        <w:spacing w:line="247" w:lineRule="auto"/>
        <w:ind w:left="0"/>
      </w:pPr>
    </w:p>
    <w:p w14:paraId="4507A7D7" w14:textId="7CD34F1D" w:rsidR="00E07462" w:rsidRPr="00E07462" w:rsidRDefault="00E07462" w:rsidP="00E07462">
      <w:pPr>
        <w:pStyle w:val="BodyText"/>
        <w:spacing w:line="247" w:lineRule="auto"/>
        <w:ind w:left="0"/>
        <w:rPr>
          <w:b/>
        </w:rPr>
      </w:pPr>
      <w:r w:rsidRPr="00E07462">
        <w:rPr>
          <w:b/>
        </w:rPr>
        <w:t>Employer Support Services</w:t>
      </w:r>
    </w:p>
    <w:p w14:paraId="03E82B57" w14:textId="77777777" w:rsidR="00E07462" w:rsidRDefault="00E07462" w:rsidP="00E07462">
      <w:pPr>
        <w:pStyle w:val="BodyText"/>
        <w:spacing w:line="247" w:lineRule="auto"/>
        <w:ind w:left="0"/>
      </w:pPr>
    </w:p>
    <w:p w14:paraId="118B4612" w14:textId="77777777" w:rsidR="00E07462" w:rsidRDefault="00E07462" w:rsidP="00E07462">
      <w:pPr>
        <w:pStyle w:val="BodyText"/>
        <w:spacing w:line="247" w:lineRule="auto"/>
        <w:ind w:left="0"/>
      </w:pPr>
      <w:r>
        <w:t xml:space="preserve">Among other things, your budget can pay for employer support services, such as: </w:t>
      </w:r>
    </w:p>
    <w:p w14:paraId="51BEC3FD" w14:textId="7CBA48E4" w:rsidR="00E07462" w:rsidRDefault="00E07462" w:rsidP="00E07462">
      <w:pPr>
        <w:pStyle w:val="BodyText"/>
        <w:numPr>
          <w:ilvl w:val="0"/>
          <w:numId w:val="2"/>
        </w:numPr>
        <w:spacing w:line="247" w:lineRule="auto"/>
      </w:pPr>
      <w:r>
        <w:t>Background checks;</w:t>
      </w:r>
    </w:p>
    <w:p w14:paraId="1E71956F" w14:textId="77777777" w:rsidR="00E07462" w:rsidRDefault="00E07462" w:rsidP="00E07462">
      <w:pPr>
        <w:pStyle w:val="BodyText"/>
        <w:numPr>
          <w:ilvl w:val="0"/>
          <w:numId w:val="2"/>
        </w:numPr>
        <w:spacing w:line="247" w:lineRule="auto"/>
      </w:pPr>
      <w:r>
        <w:t xml:space="preserve">Supplies, such as file folders or basic office machines; </w:t>
      </w:r>
    </w:p>
    <w:p w14:paraId="067E729C" w14:textId="77777777" w:rsidR="00E07462" w:rsidRDefault="00E07462" w:rsidP="00E07462">
      <w:pPr>
        <w:pStyle w:val="BodyText"/>
        <w:numPr>
          <w:ilvl w:val="0"/>
          <w:numId w:val="2"/>
        </w:numPr>
        <w:spacing w:line="247" w:lineRule="auto"/>
      </w:pPr>
      <w:r>
        <w:t>CPR/first-aid training;</w:t>
      </w:r>
    </w:p>
    <w:p w14:paraId="3BFF6F63" w14:textId="77777777" w:rsidR="00E07462" w:rsidRDefault="00E07462" w:rsidP="00E07462">
      <w:pPr>
        <w:pStyle w:val="BodyText"/>
        <w:numPr>
          <w:ilvl w:val="0"/>
          <w:numId w:val="2"/>
        </w:numPr>
        <w:spacing w:line="247" w:lineRule="auto"/>
      </w:pPr>
      <w:r>
        <w:t>Support consultation, which trains you (or your DR) in employer duties such as supervising and evaluating staff.</w:t>
      </w:r>
    </w:p>
    <w:p w14:paraId="516102F4" w14:textId="77777777" w:rsidR="00E07462" w:rsidRDefault="00E07462" w:rsidP="00E07462">
      <w:pPr>
        <w:pStyle w:val="BodyText"/>
        <w:spacing w:line="247" w:lineRule="auto"/>
        <w:ind w:left="0"/>
      </w:pPr>
      <w:r>
        <w:t xml:space="preserve">Another thing that may be covered is substitute help (service backup) if a regular employee can’t come to work. (Your service backup plan can include unpaid support from a friend or relative.) Your budget can also pay for a “backup hours” agreement with an agency, to keep extra caregivers available in case of emergency. </w:t>
      </w:r>
    </w:p>
    <w:p w14:paraId="11BB2A41" w14:textId="77777777" w:rsidR="00E07462" w:rsidRDefault="00E07462" w:rsidP="00E07462">
      <w:pPr>
        <w:pStyle w:val="BodyText"/>
        <w:spacing w:line="247" w:lineRule="auto"/>
        <w:ind w:left="0"/>
      </w:pPr>
    </w:p>
    <w:p w14:paraId="5450AA65" w14:textId="77777777" w:rsidR="00E07462" w:rsidRPr="00E07462" w:rsidRDefault="00E07462" w:rsidP="00E07462">
      <w:pPr>
        <w:pStyle w:val="BodyText"/>
        <w:spacing w:line="247" w:lineRule="auto"/>
        <w:ind w:left="0"/>
        <w:rPr>
          <w:b/>
        </w:rPr>
      </w:pPr>
      <w:r w:rsidRPr="00E07462">
        <w:rPr>
          <w:b/>
        </w:rPr>
        <w:t>Can a Family Member Be a CDS Employee?</w:t>
      </w:r>
    </w:p>
    <w:p w14:paraId="35A5DA08" w14:textId="77777777" w:rsidR="00E07462" w:rsidRDefault="00E07462" w:rsidP="00E07462">
      <w:pPr>
        <w:pStyle w:val="BodyText"/>
        <w:spacing w:line="247" w:lineRule="auto"/>
        <w:ind w:left="0"/>
      </w:pPr>
    </w:p>
    <w:p w14:paraId="36AA299E" w14:textId="77777777" w:rsidR="00E07462" w:rsidRDefault="00E07462" w:rsidP="00E07462">
      <w:pPr>
        <w:pStyle w:val="BodyText"/>
        <w:spacing w:line="247" w:lineRule="auto"/>
        <w:ind w:left="0"/>
      </w:pPr>
      <w:r>
        <w:t>Most people find it hard enough to be family caretakers and wage-earners. To get paid for taking care of a family member may sound like an impossible dream.</w:t>
      </w:r>
    </w:p>
    <w:p w14:paraId="390B5B87" w14:textId="77777777" w:rsidR="00E07462" w:rsidRDefault="00E07462" w:rsidP="00E07462">
      <w:pPr>
        <w:pStyle w:val="BodyText"/>
        <w:spacing w:line="247" w:lineRule="auto"/>
        <w:ind w:left="0"/>
      </w:pPr>
      <w:r>
        <w:lastRenderedPageBreak/>
        <w:t>Yet in most cases, CDS allows for hiring household members as service providers. There are three major exceptions:</w:t>
      </w:r>
    </w:p>
    <w:p w14:paraId="03C32EAD" w14:textId="77777777" w:rsidR="00E07462" w:rsidRDefault="00E07462" w:rsidP="00E07462">
      <w:pPr>
        <w:pStyle w:val="BodyText"/>
        <w:numPr>
          <w:ilvl w:val="0"/>
          <w:numId w:val="2"/>
        </w:numPr>
        <w:spacing w:line="247" w:lineRule="auto"/>
      </w:pPr>
      <w:r>
        <w:t xml:space="preserve">If a Consumer is under 18, no parent or legal guardian can be their paid Service Provider. </w:t>
      </w:r>
    </w:p>
    <w:p w14:paraId="71E25426" w14:textId="77777777" w:rsidR="00E07462" w:rsidRDefault="00E07462" w:rsidP="00E07462">
      <w:pPr>
        <w:pStyle w:val="BodyText"/>
        <w:numPr>
          <w:ilvl w:val="0"/>
          <w:numId w:val="2"/>
        </w:numPr>
        <w:spacing w:line="247" w:lineRule="auto"/>
      </w:pPr>
      <w:r>
        <w:t>If a Consumer is over 18, but has a legal guardian, the guardian cannot also be the Service Provider.</w:t>
      </w:r>
    </w:p>
    <w:p w14:paraId="12C32394" w14:textId="77777777" w:rsidR="00E07462" w:rsidRDefault="00E07462" w:rsidP="00E07462">
      <w:pPr>
        <w:pStyle w:val="BodyText"/>
        <w:numPr>
          <w:ilvl w:val="0"/>
          <w:numId w:val="2"/>
        </w:numPr>
        <w:spacing w:line="247" w:lineRule="auto"/>
      </w:pPr>
      <w:r>
        <w:t>CDS Consumers may not employ their spouses as Service Providers.</w:t>
      </w:r>
    </w:p>
    <w:p w14:paraId="63389C49" w14:textId="77777777" w:rsidR="00E07462" w:rsidRDefault="00E07462" w:rsidP="00E07462">
      <w:pPr>
        <w:pStyle w:val="BodyText"/>
        <w:spacing w:line="247" w:lineRule="auto"/>
        <w:ind w:left="0"/>
      </w:pPr>
    </w:p>
    <w:p w14:paraId="3EEE980C" w14:textId="0EBB70BB" w:rsidR="008E0C1B" w:rsidRDefault="00E07462" w:rsidP="00E07462">
      <w:pPr>
        <w:pStyle w:val="BodyText"/>
        <w:spacing w:line="247" w:lineRule="auto"/>
        <w:ind w:left="0"/>
      </w:pPr>
      <w:r>
        <w:t>(Note: A spouse or an incapacitated adult’s guardian can be a Service Provider under agency-directed services.)</w:t>
      </w:r>
    </w:p>
    <w:p w14:paraId="47E05E05" w14:textId="77777777" w:rsidR="008E0C1B" w:rsidRDefault="008E0C1B">
      <w:pPr>
        <w:rPr>
          <w:sz w:val="24"/>
          <w:szCs w:val="24"/>
        </w:rPr>
      </w:pPr>
      <w:r>
        <w:br w:type="page"/>
      </w:r>
    </w:p>
    <w:p w14:paraId="53B08A35" w14:textId="77777777" w:rsidR="00130671" w:rsidRPr="00025CB4" w:rsidRDefault="00130671" w:rsidP="00130671">
      <w:pPr>
        <w:rPr>
          <w:sz w:val="56"/>
          <w:szCs w:val="56"/>
        </w:rPr>
      </w:pPr>
      <w:r w:rsidRPr="00025CB4">
        <w:rPr>
          <w:sz w:val="56"/>
          <w:szCs w:val="56"/>
        </w:rPr>
        <w:lastRenderedPageBreak/>
        <w:t>Getting Started: Understanding the Tasks Involved</w:t>
      </w:r>
    </w:p>
    <w:p w14:paraId="36B2E992" w14:textId="77777777" w:rsidR="00130671" w:rsidRPr="00130671" w:rsidRDefault="00130671" w:rsidP="00130671">
      <w:pPr>
        <w:rPr>
          <w:sz w:val="24"/>
          <w:szCs w:val="24"/>
        </w:rPr>
      </w:pPr>
    </w:p>
    <w:p w14:paraId="08B76979" w14:textId="77777777" w:rsidR="00130671" w:rsidRPr="00130671" w:rsidRDefault="00130671" w:rsidP="00130671">
      <w:pPr>
        <w:rPr>
          <w:sz w:val="24"/>
          <w:szCs w:val="24"/>
        </w:rPr>
      </w:pPr>
      <w:r w:rsidRPr="00130671">
        <w:rPr>
          <w:sz w:val="24"/>
          <w:szCs w:val="24"/>
        </w:rPr>
        <w:t xml:space="preserve">So, you’ve decided to opt for CDS. Here’s how to get started. </w:t>
      </w:r>
    </w:p>
    <w:p w14:paraId="45502EC6" w14:textId="77777777" w:rsidR="00130671" w:rsidRDefault="00130671" w:rsidP="00130671">
      <w:pPr>
        <w:rPr>
          <w:sz w:val="24"/>
          <w:szCs w:val="24"/>
        </w:rPr>
      </w:pPr>
    </w:p>
    <w:p w14:paraId="7F55FBDA" w14:textId="4A9B5D1E" w:rsidR="00130671" w:rsidRPr="00130671" w:rsidRDefault="00130671" w:rsidP="00130671">
      <w:pPr>
        <w:rPr>
          <w:sz w:val="24"/>
          <w:szCs w:val="24"/>
        </w:rPr>
      </w:pPr>
      <w:r w:rsidRPr="00130671">
        <w:rPr>
          <w:sz w:val="24"/>
          <w:szCs w:val="24"/>
        </w:rPr>
        <w:t>There are three phases:</w:t>
      </w:r>
    </w:p>
    <w:p w14:paraId="3B868C3F" w14:textId="77777777" w:rsidR="00130671" w:rsidRPr="00130671" w:rsidRDefault="00130671" w:rsidP="00130671">
      <w:pPr>
        <w:pStyle w:val="ListParagraph"/>
        <w:numPr>
          <w:ilvl w:val="0"/>
          <w:numId w:val="4"/>
        </w:numPr>
        <w:rPr>
          <w:sz w:val="24"/>
          <w:szCs w:val="24"/>
        </w:rPr>
      </w:pPr>
      <w:r w:rsidRPr="00130671">
        <w:rPr>
          <w:sz w:val="24"/>
          <w:szCs w:val="24"/>
        </w:rPr>
        <w:t xml:space="preserve">Service Planning </w:t>
      </w:r>
    </w:p>
    <w:p w14:paraId="43C54734" w14:textId="77777777" w:rsidR="00130671" w:rsidRPr="00130671" w:rsidRDefault="00130671" w:rsidP="00130671">
      <w:pPr>
        <w:pStyle w:val="ListParagraph"/>
        <w:numPr>
          <w:ilvl w:val="0"/>
          <w:numId w:val="4"/>
        </w:numPr>
        <w:rPr>
          <w:sz w:val="24"/>
          <w:szCs w:val="24"/>
        </w:rPr>
      </w:pPr>
      <w:r w:rsidRPr="00130671">
        <w:rPr>
          <w:sz w:val="24"/>
          <w:szCs w:val="24"/>
        </w:rPr>
        <w:t xml:space="preserve">Service Authorization </w:t>
      </w:r>
    </w:p>
    <w:p w14:paraId="20ABE38B" w14:textId="024976B4" w:rsidR="00130671" w:rsidRPr="00130671" w:rsidRDefault="00130671" w:rsidP="00130671">
      <w:pPr>
        <w:pStyle w:val="ListParagraph"/>
        <w:numPr>
          <w:ilvl w:val="0"/>
          <w:numId w:val="4"/>
        </w:numPr>
        <w:rPr>
          <w:sz w:val="24"/>
          <w:szCs w:val="24"/>
        </w:rPr>
      </w:pPr>
      <w:r w:rsidRPr="00130671">
        <w:rPr>
          <w:sz w:val="24"/>
          <w:szCs w:val="24"/>
        </w:rPr>
        <w:t>Service Delivery</w:t>
      </w:r>
    </w:p>
    <w:p w14:paraId="575B7E94" w14:textId="77777777" w:rsidR="00130671" w:rsidRPr="00130671" w:rsidRDefault="00130671" w:rsidP="00130671">
      <w:pPr>
        <w:rPr>
          <w:sz w:val="24"/>
          <w:szCs w:val="24"/>
        </w:rPr>
      </w:pPr>
    </w:p>
    <w:p w14:paraId="7D44FD05" w14:textId="77777777" w:rsidR="00130671" w:rsidRPr="00130671" w:rsidRDefault="00130671" w:rsidP="00130671">
      <w:pPr>
        <w:rPr>
          <w:b/>
          <w:sz w:val="24"/>
          <w:szCs w:val="24"/>
        </w:rPr>
      </w:pPr>
      <w:r w:rsidRPr="00130671">
        <w:rPr>
          <w:b/>
          <w:sz w:val="24"/>
          <w:szCs w:val="24"/>
        </w:rPr>
        <w:t>The Service Planning Phase</w:t>
      </w:r>
    </w:p>
    <w:p w14:paraId="3F8B06F7" w14:textId="77777777" w:rsidR="00130671" w:rsidRDefault="00130671" w:rsidP="00130671">
      <w:pPr>
        <w:rPr>
          <w:sz w:val="24"/>
          <w:szCs w:val="24"/>
        </w:rPr>
      </w:pPr>
      <w:r w:rsidRPr="00130671">
        <w:rPr>
          <w:sz w:val="24"/>
          <w:szCs w:val="24"/>
        </w:rPr>
        <w:t xml:space="preserve">Necessary steps in Service Planning include: </w:t>
      </w:r>
    </w:p>
    <w:p w14:paraId="5AABAB7D" w14:textId="2BB0FA9C" w:rsidR="00130671" w:rsidRPr="00130671" w:rsidRDefault="00130671" w:rsidP="00130671">
      <w:pPr>
        <w:pStyle w:val="ListParagraph"/>
        <w:numPr>
          <w:ilvl w:val="0"/>
          <w:numId w:val="5"/>
        </w:numPr>
        <w:rPr>
          <w:sz w:val="24"/>
          <w:szCs w:val="24"/>
        </w:rPr>
      </w:pPr>
      <w:r w:rsidRPr="00130671">
        <w:rPr>
          <w:sz w:val="24"/>
          <w:szCs w:val="24"/>
        </w:rPr>
        <w:t>Determining the Consumer’s needs;</w:t>
      </w:r>
    </w:p>
    <w:p w14:paraId="2243F958" w14:textId="77777777" w:rsidR="00130671" w:rsidRPr="00130671" w:rsidRDefault="00130671" w:rsidP="00130671">
      <w:pPr>
        <w:pStyle w:val="ListParagraph"/>
        <w:numPr>
          <w:ilvl w:val="0"/>
          <w:numId w:val="5"/>
        </w:numPr>
        <w:rPr>
          <w:sz w:val="24"/>
          <w:szCs w:val="24"/>
        </w:rPr>
      </w:pPr>
      <w:r w:rsidRPr="00130671">
        <w:rPr>
          <w:sz w:val="24"/>
          <w:szCs w:val="24"/>
        </w:rPr>
        <w:t xml:space="preserve">Determining service levels that align with the Consumer’s needs; and </w:t>
      </w:r>
    </w:p>
    <w:p w14:paraId="06DED239" w14:textId="3594A328" w:rsidR="00130671" w:rsidRPr="00130671" w:rsidRDefault="00130671" w:rsidP="00130671">
      <w:pPr>
        <w:pStyle w:val="ListParagraph"/>
        <w:numPr>
          <w:ilvl w:val="0"/>
          <w:numId w:val="5"/>
        </w:numPr>
        <w:rPr>
          <w:sz w:val="24"/>
          <w:szCs w:val="24"/>
        </w:rPr>
      </w:pPr>
      <w:r w:rsidRPr="00130671">
        <w:rPr>
          <w:sz w:val="24"/>
          <w:szCs w:val="24"/>
        </w:rPr>
        <w:t>Obtaining approval for planned services.</w:t>
      </w:r>
    </w:p>
    <w:p w14:paraId="66A07AD1" w14:textId="77777777" w:rsidR="00130671" w:rsidRDefault="00130671" w:rsidP="00130671">
      <w:pPr>
        <w:rPr>
          <w:sz w:val="24"/>
          <w:szCs w:val="24"/>
        </w:rPr>
      </w:pPr>
    </w:p>
    <w:p w14:paraId="2038DC5B" w14:textId="77777777" w:rsidR="00130671" w:rsidRDefault="00130671" w:rsidP="00130671">
      <w:pPr>
        <w:rPr>
          <w:sz w:val="24"/>
          <w:szCs w:val="24"/>
        </w:rPr>
      </w:pPr>
      <w:r w:rsidRPr="00130671">
        <w:rPr>
          <w:sz w:val="24"/>
          <w:szCs w:val="24"/>
        </w:rPr>
        <w:t xml:space="preserve">Service Planning is an annual phase, with team meetings that include: </w:t>
      </w:r>
    </w:p>
    <w:p w14:paraId="2D339931" w14:textId="6F260273" w:rsidR="00130671" w:rsidRPr="00130671" w:rsidRDefault="00130671" w:rsidP="00130671">
      <w:pPr>
        <w:pStyle w:val="ListParagraph"/>
        <w:numPr>
          <w:ilvl w:val="0"/>
          <w:numId w:val="6"/>
        </w:numPr>
        <w:rPr>
          <w:sz w:val="24"/>
          <w:szCs w:val="24"/>
        </w:rPr>
      </w:pPr>
      <w:r w:rsidRPr="00130671">
        <w:rPr>
          <w:sz w:val="24"/>
          <w:szCs w:val="24"/>
        </w:rPr>
        <w:t>The Consumer;</w:t>
      </w:r>
    </w:p>
    <w:p w14:paraId="2F88C764" w14:textId="77777777" w:rsidR="00130671" w:rsidRPr="00130671" w:rsidRDefault="00130671" w:rsidP="00130671">
      <w:pPr>
        <w:pStyle w:val="ListParagraph"/>
        <w:numPr>
          <w:ilvl w:val="0"/>
          <w:numId w:val="6"/>
        </w:numPr>
        <w:rPr>
          <w:sz w:val="24"/>
          <w:szCs w:val="24"/>
        </w:rPr>
      </w:pPr>
      <w:r w:rsidRPr="00130671">
        <w:rPr>
          <w:sz w:val="24"/>
          <w:szCs w:val="24"/>
        </w:rPr>
        <w:t>A Case Manager/Service Coordinator for the specific program; and</w:t>
      </w:r>
    </w:p>
    <w:p w14:paraId="2D5611F5" w14:textId="77777777" w:rsidR="00130671" w:rsidRPr="00130671" w:rsidRDefault="00130671" w:rsidP="00130671">
      <w:pPr>
        <w:pStyle w:val="ListParagraph"/>
        <w:numPr>
          <w:ilvl w:val="0"/>
          <w:numId w:val="6"/>
        </w:numPr>
        <w:rPr>
          <w:sz w:val="24"/>
          <w:szCs w:val="24"/>
        </w:rPr>
      </w:pPr>
      <w:r w:rsidRPr="00130671">
        <w:rPr>
          <w:sz w:val="24"/>
          <w:szCs w:val="24"/>
        </w:rPr>
        <w:t>An Agency/</w:t>
      </w:r>
      <w:proofErr w:type="gramStart"/>
      <w:r w:rsidRPr="00130671">
        <w:rPr>
          <w:sz w:val="24"/>
          <w:szCs w:val="24"/>
        </w:rPr>
        <w:t>Provider.[</w:t>
      </w:r>
      <w:proofErr w:type="gramEnd"/>
      <w:r w:rsidRPr="00130671">
        <w:rPr>
          <w:sz w:val="24"/>
          <w:szCs w:val="24"/>
        </w:rPr>
        <w:t>2]</w:t>
      </w:r>
    </w:p>
    <w:p w14:paraId="59FBBA8B" w14:textId="77777777" w:rsidR="00130671" w:rsidRPr="00130671" w:rsidRDefault="00130671" w:rsidP="00130671">
      <w:pPr>
        <w:rPr>
          <w:sz w:val="24"/>
          <w:szCs w:val="24"/>
        </w:rPr>
      </w:pPr>
    </w:p>
    <w:p w14:paraId="29305ED5" w14:textId="77777777" w:rsidR="00130671" w:rsidRPr="00130671" w:rsidRDefault="00130671" w:rsidP="00130671">
      <w:pPr>
        <w:rPr>
          <w:b/>
          <w:sz w:val="24"/>
          <w:szCs w:val="24"/>
        </w:rPr>
      </w:pPr>
      <w:r w:rsidRPr="00130671">
        <w:rPr>
          <w:b/>
          <w:sz w:val="24"/>
          <w:szCs w:val="24"/>
        </w:rPr>
        <w:t>The Service Authorization Phase</w:t>
      </w:r>
    </w:p>
    <w:p w14:paraId="3FB2E047" w14:textId="77777777" w:rsidR="00130671" w:rsidRPr="00130671" w:rsidRDefault="00130671" w:rsidP="00130671">
      <w:pPr>
        <w:rPr>
          <w:sz w:val="24"/>
          <w:szCs w:val="24"/>
        </w:rPr>
      </w:pPr>
    </w:p>
    <w:p w14:paraId="4C52E7E6" w14:textId="015DFA40" w:rsidR="00130671" w:rsidRDefault="00130671" w:rsidP="00130671">
      <w:pPr>
        <w:rPr>
          <w:sz w:val="24"/>
          <w:szCs w:val="24"/>
        </w:rPr>
      </w:pPr>
      <w:r w:rsidRPr="00130671">
        <w:rPr>
          <w:sz w:val="24"/>
          <w:szCs w:val="24"/>
        </w:rPr>
        <w:t>Service Authorization overlaps with Service Planning: both involve getting specific services approved. The actual authorization is done by HHSC staff, who review the service plan and verify that requested services are right for the Consumer’s needs. If HHSC reviewers disagree with any requested service, they will modify the plan before authorizing it.</w:t>
      </w:r>
    </w:p>
    <w:p w14:paraId="0D560A4C" w14:textId="77777777" w:rsidR="00130671" w:rsidRPr="00130671" w:rsidRDefault="00130671" w:rsidP="00130671">
      <w:pPr>
        <w:rPr>
          <w:sz w:val="24"/>
          <w:szCs w:val="24"/>
        </w:rPr>
      </w:pPr>
    </w:p>
    <w:p w14:paraId="23972FCF" w14:textId="77777777" w:rsidR="00130671" w:rsidRPr="00130671" w:rsidRDefault="00130671" w:rsidP="00130671">
      <w:pPr>
        <w:rPr>
          <w:sz w:val="24"/>
          <w:szCs w:val="24"/>
        </w:rPr>
      </w:pPr>
      <w:r w:rsidRPr="00130671">
        <w:rPr>
          <w:sz w:val="24"/>
          <w:szCs w:val="24"/>
        </w:rPr>
        <w:t>If the Consumer disagrees with the modified plan, they have the right to appeal it. If this is a first-time authorization, the Consumer can still receive the services in the modified plan until the appeal process is completed. If this authorization is a renewal, and the modified proposal reduces former services, the Consumer can continue receiving all previous services until the appeal is resolved.</w:t>
      </w:r>
    </w:p>
    <w:p w14:paraId="7AC2B74F" w14:textId="77777777" w:rsidR="00130671" w:rsidRDefault="00130671" w:rsidP="00130671">
      <w:pPr>
        <w:rPr>
          <w:sz w:val="24"/>
          <w:szCs w:val="24"/>
        </w:rPr>
      </w:pPr>
    </w:p>
    <w:p w14:paraId="7A11D616" w14:textId="38D5BD0F" w:rsidR="00130671" w:rsidRPr="00130671" w:rsidRDefault="00130671" w:rsidP="00130671">
      <w:pPr>
        <w:rPr>
          <w:sz w:val="24"/>
          <w:szCs w:val="24"/>
        </w:rPr>
      </w:pPr>
      <w:r w:rsidRPr="00130671">
        <w:rPr>
          <w:sz w:val="24"/>
          <w:szCs w:val="24"/>
        </w:rPr>
        <w:t>Like the Service Planning Phase, the Service Authorization Phase is repeated annually.</w:t>
      </w:r>
    </w:p>
    <w:p w14:paraId="194F0B8C" w14:textId="77777777" w:rsidR="00130671" w:rsidRPr="00130671" w:rsidRDefault="00130671" w:rsidP="00130671">
      <w:pPr>
        <w:rPr>
          <w:sz w:val="24"/>
          <w:szCs w:val="24"/>
        </w:rPr>
      </w:pPr>
    </w:p>
    <w:p w14:paraId="087AAF96" w14:textId="77777777" w:rsidR="00130671" w:rsidRPr="00130671" w:rsidRDefault="00130671" w:rsidP="00130671">
      <w:pPr>
        <w:rPr>
          <w:b/>
          <w:sz w:val="24"/>
          <w:szCs w:val="24"/>
        </w:rPr>
      </w:pPr>
      <w:r w:rsidRPr="00130671">
        <w:rPr>
          <w:b/>
          <w:sz w:val="24"/>
          <w:szCs w:val="24"/>
        </w:rPr>
        <w:t>The Service Delivery Phase</w:t>
      </w:r>
    </w:p>
    <w:p w14:paraId="65AECA08" w14:textId="77777777" w:rsidR="00130671" w:rsidRPr="00130671" w:rsidRDefault="00130671" w:rsidP="00130671">
      <w:pPr>
        <w:rPr>
          <w:sz w:val="24"/>
          <w:szCs w:val="24"/>
        </w:rPr>
      </w:pPr>
    </w:p>
    <w:p w14:paraId="7D898C1D" w14:textId="77777777" w:rsidR="00130671" w:rsidRPr="00130671" w:rsidRDefault="00130671" w:rsidP="00130671">
      <w:pPr>
        <w:rPr>
          <w:sz w:val="24"/>
          <w:szCs w:val="24"/>
        </w:rPr>
      </w:pPr>
      <w:r w:rsidRPr="00130671">
        <w:rPr>
          <w:sz w:val="24"/>
          <w:szCs w:val="24"/>
        </w:rPr>
        <w:t>The Service Delivery Phase includes:</w:t>
      </w:r>
    </w:p>
    <w:p w14:paraId="14D2A922" w14:textId="77777777" w:rsidR="00130671" w:rsidRPr="00130671" w:rsidRDefault="00130671" w:rsidP="00130671">
      <w:pPr>
        <w:pStyle w:val="ListParagraph"/>
        <w:numPr>
          <w:ilvl w:val="0"/>
          <w:numId w:val="7"/>
        </w:numPr>
        <w:rPr>
          <w:sz w:val="24"/>
          <w:szCs w:val="24"/>
        </w:rPr>
      </w:pPr>
      <w:r w:rsidRPr="00130671">
        <w:rPr>
          <w:sz w:val="24"/>
          <w:szCs w:val="24"/>
        </w:rPr>
        <w:t>Staffing and employee-management tasks that arrange for the Consumer to receive authorized services;</w:t>
      </w:r>
    </w:p>
    <w:p w14:paraId="70AF2C8E" w14:textId="77777777" w:rsidR="00130671" w:rsidRPr="00130671" w:rsidRDefault="00130671" w:rsidP="00130671">
      <w:pPr>
        <w:pStyle w:val="ListParagraph"/>
        <w:numPr>
          <w:ilvl w:val="0"/>
          <w:numId w:val="7"/>
        </w:numPr>
        <w:rPr>
          <w:sz w:val="24"/>
          <w:szCs w:val="24"/>
        </w:rPr>
      </w:pPr>
      <w:r w:rsidRPr="00130671">
        <w:rPr>
          <w:sz w:val="24"/>
          <w:szCs w:val="24"/>
        </w:rPr>
        <w:lastRenderedPageBreak/>
        <w:t>Tasks to ensure that service is properly delivered;</w:t>
      </w:r>
    </w:p>
    <w:p w14:paraId="0B4D2E10" w14:textId="57808EF6" w:rsidR="00130671" w:rsidRPr="00130671" w:rsidRDefault="00130671" w:rsidP="00130671">
      <w:pPr>
        <w:pStyle w:val="ListParagraph"/>
        <w:numPr>
          <w:ilvl w:val="0"/>
          <w:numId w:val="7"/>
        </w:numPr>
        <w:rPr>
          <w:sz w:val="24"/>
          <w:szCs w:val="24"/>
        </w:rPr>
      </w:pPr>
      <w:r w:rsidRPr="00130671">
        <w:rPr>
          <w:sz w:val="24"/>
          <w:szCs w:val="24"/>
        </w:rPr>
        <w:t xml:space="preserve">Human resource tasks to ensure that service providers are properly </w:t>
      </w:r>
      <w:r>
        <w:rPr>
          <w:sz w:val="24"/>
          <w:szCs w:val="24"/>
        </w:rPr>
        <w:t>c</w:t>
      </w:r>
      <w:r w:rsidRPr="00130671">
        <w:rPr>
          <w:sz w:val="24"/>
          <w:szCs w:val="24"/>
        </w:rPr>
        <w:t>ompensated; and</w:t>
      </w:r>
    </w:p>
    <w:p w14:paraId="5A7FD40D" w14:textId="4E1B9214" w:rsidR="00130671" w:rsidRPr="00130671" w:rsidRDefault="00130671" w:rsidP="00130671">
      <w:pPr>
        <w:pStyle w:val="ListParagraph"/>
        <w:numPr>
          <w:ilvl w:val="0"/>
          <w:numId w:val="7"/>
        </w:numPr>
        <w:rPr>
          <w:sz w:val="24"/>
          <w:szCs w:val="24"/>
        </w:rPr>
      </w:pPr>
      <w:r w:rsidRPr="00130671">
        <w:rPr>
          <w:sz w:val="24"/>
          <w:szCs w:val="24"/>
        </w:rPr>
        <w:t>Financial management tasks to access allotted HHSC funds.</w:t>
      </w:r>
    </w:p>
    <w:p w14:paraId="74F6EDA2" w14:textId="77777777" w:rsidR="00130671" w:rsidRPr="00130671" w:rsidRDefault="00130671" w:rsidP="00130671">
      <w:pPr>
        <w:rPr>
          <w:sz w:val="24"/>
          <w:szCs w:val="24"/>
        </w:rPr>
      </w:pPr>
    </w:p>
    <w:p w14:paraId="400743CE" w14:textId="77777777" w:rsidR="00130671" w:rsidRPr="00130671" w:rsidRDefault="00130671" w:rsidP="00130671">
      <w:pPr>
        <w:rPr>
          <w:sz w:val="24"/>
          <w:szCs w:val="24"/>
        </w:rPr>
      </w:pPr>
      <w:r w:rsidRPr="00130671">
        <w:rPr>
          <w:sz w:val="24"/>
          <w:szCs w:val="24"/>
        </w:rPr>
        <w:t>If services are to be properly delivered, the employer has multiple tasks to complete. The following lists provide an overview: adjust specifics to fit your situation.</w:t>
      </w:r>
    </w:p>
    <w:p w14:paraId="71C11BA9" w14:textId="77777777" w:rsidR="00130671" w:rsidRPr="00130671" w:rsidRDefault="00130671" w:rsidP="00130671">
      <w:pPr>
        <w:rPr>
          <w:sz w:val="24"/>
          <w:szCs w:val="24"/>
        </w:rPr>
      </w:pPr>
    </w:p>
    <w:p w14:paraId="184F1CD5" w14:textId="77777777" w:rsidR="00130671" w:rsidRPr="00130671" w:rsidRDefault="00130671" w:rsidP="00130671">
      <w:pPr>
        <w:rPr>
          <w:sz w:val="24"/>
          <w:szCs w:val="24"/>
        </w:rPr>
      </w:pPr>
      <w:r w:rsidRPr="00130671">
        <w:rPr>
          <w:b/>
          <w:sz w:val="24"/>
          <w:szCs w:val="24"/>
        </w:rPr>
        <w:t>Staffing</w:t>
      </w:r>
      <w:r w:rsidRPr="00130671">
        <w:rPr>
          <w:sz w:val="24"/>
          <w:szCs w:val="24"/>
        </w:rPr>
        <w:t xml:space="preserve"> tasks include:</w:t>
      </w:r>
    </w:p>
    <w:p w14:paraId="2E11C35D" w14:textId="77777777" w:rsidR="00130671" w:rsidRPr="00130671" w:rsidRDefault="00130671" w:rsidP="00130671">
      <w:pPr>
        <w:rPr>
          <w:sz w:val="24"/>
          <w:szCs w:val="24"/>
        </w:rPr>
      </w:pPr>
    </w:p>
    <w:p w14:paraId="7A809229" w14:textId="77777777" w:rsidR="00130671" w:rsidRPr="004465CD" w:rsidRDefault="00130671" w:rsidP="004465CD">
      <w:pPr>
        <w:pStyle w:val="ListParagraph"/>
        <w:numPr>
          <w:ilvl w:val="0"/>
          <w:numId w:val="8"/>
        </w:numPr>
        <w:rPr>
          <w:sz w:val="24"/>
          <w:szCs w:val="24"/>
        </w:rPr>
      </w:pPr>
      <w:r w:rsidRPr="004465CD">
        <w:rPr>
          <w:sz w:val="24"/>
          <w:szCs w:val="24"/>
        </w:rPr>
        <w:t>Recruiting and hiring service providers</w:t>
      </w:r>
    </w:p>
    <w:p w14:paraId="317424C2" w14:textId="77777777" w:rsidR="00130671" w:rsidRPr="004465CD" w:rsidRDefault="00130671" w:rsidP="004465CD">
      <w:pPr>
        <w:pStyle w:val="ListParagraph"/>
        <w:numPr>
          <w:ilvl w:val="0"/>
          <w:numId w:val="8"/>
        </w:numPr>
        <w:rPr>
          <w:sz w:val="24"/>
          <w:szCs w:val="24"/>
        </w:rPr>
      </w:pPr>
      <w:r w:rsidRPr="004465CD">
        <w:rPr>
          <w:sz w:val="24"/>
          <w:szCs w:val="24"/>
        </w:rPr>
        <w:t xml:space="preserve">Verifying provider eligibility before finalizing work contracts </w:t>
      </w:r>
    </w:p>
    <w:p w14:paraId="4FB2F5AD" w14:textId="77777777" w:rsidR="00130671" w:rsidRPr="004465CD" w:rsidRDefault="00130671" w:rsidP="004465CD">
      <w:pPr>
        <w:pStyle w:val="ListParagraph"/>
        <w:numPr>
          <w:ilvl w:val="0"/>
          <w:numId w:val="8"/>
        </w:numPr>
        <w:rPr>
          <w:sz w:val="24"/>
          <w:szCs w:val="24"/>
        </w:rPr>
      </w:pPr>
      <w:r w:rsidRPr="004465CD">
        <w:rPr>
          <w:sz w:val="24"/>
          <w:szCs w:val="24"/>
        </w:rPr>
        <w:t>Setting wages and benefits for service providers</w:t>
      </w:r>
    </w:p>
    <w:p w14:paraId="1F87C777" w14:textId="77777777" w:rsidR="00130671" w:rsidRPr="004465CD" w:rsidRDefault="00130671" w:rsidP="004465CD">
      <w:pPr>
        <w:pStyle w:val="ListParagraph"/>
        <w:numPr>
          <w:ilvl w:val="0"/>
          <w:numId w:val="8"/>
        </w:numPr>
        <w:rPr>
          <w:sz w:val="24"/>
          <w:szCs w:val="24"/>
        </w:rPr>
      </w:pPr>
      <w:r w:rsidRPr="004465CD">
        <w:rPr>
          <w:sz w:val="24"/>
          <w:szCs w:val="24"/>
        </w:rPr>
        <w:t>Training and managing service providers</w:t>
      </w:r>
    </w:p>
    <w:p w14:paraId="36FBDD00" w14:textId="77777777" w:rsidR="00130671" w:rsidRPr="00130671" w:rsidRDefault="00130671" w:rsidP="00130671">
      <w:pPr>
        <w:rPr>
          <w:sz w:val="24"/>
          <w:szCs w:val="24"/>
        </w:rPr>
      </w:pPr>
    </w:p>
    <w:p w14:paraId="775A0863" w14:textId="77777777" w:rsidR="00130671" w:rsidRPr="00130671" w:rsidRDefault="00130671" w:rsidP="00130671">
      <w:pPr>
        <w:rPr>
          <w:sz w:val="24"/>
          <w:szCs w:val="24"/>
        </w:rPr>
      </w:pPr>
      <w:r w:rsidRPr="00130671">
        <w:rPr>
          <w:b/>
          <w:sz w:val="24"/>
          <w:szCs w:val="24"/>
        </w:rPr>
        <w:t>Employee Management</w:t>
      </w:r>
      <w:r w:rsidRPr="00130671">
        <w:rPr>
          <w:sz w:val="24"/>
          <w:szCs w:val="24"/>
        </w:rPr>
        <w:t xml:space="preserve"> tasks include:</w:t>
      </w:r>
    </w:p>
    <w:p w14:paraId="5400B16E" w14:textId="77777777" w:rsidR="00130671" w:rsidRPr="00130671" w:rsidRDefault="00130671" w:rsidP="00130671">
      <w:pPr>
        <w:rPr>
          <w:sz w:val="24"/>
          <w:szCs w:val="24"/>
        </w:rPr>
      </w:pPr>
    </w:p>
    <w:p w14:paraId="39A39F5B" w14:textId="77777777" w:rsidR="00130671" w:rsidRPr="004465CD" w:rsidRDefault="00130671" w:rsidP="004465CD">
      <w:pPr>
        <w:pStyle w:val="ListParagraph"/>
        <w:numPr>
          <w:ilvl w:val="0"/>
          <w:numId w:val="9"/>
        </w:numPr>
        <w:rPr>
          <w:sz w:val="24"/>
          <w:szCs w:val="24"/>
        </w:rPr>
      </w:pPr>
      <w:r w:rsidRPr="004465CD">
        <w:rPr>
          <w:sz w:val="24"/>
          <w:szCs w:val="24"/>
        </w:rPr>
        <w:t>Maintaining a personnel file for each service provider</w:t>
      </w:r>
    </w:p>
    <w:p w14:paraId="55252A18" w14:textId="77777777" w:rsidR="00130671" w:rsidRPr="004465CD" w:rsidRDefault="00130671" w:rsidP="004465CD">
      <w:pPr>
        <w:pStyle w:val="ListParagraph"/>
        <w:numPr>
          <w:ilvl w:val="0"/>
          <w:numId w:val="9"/>
        </w:numPr>
        <w:rPr>
          <w:sz w:val="24"/>
          <w:szCs w:val="24"/>
        </w:rPr>
      </w:pPr>
      <w:r w:rsidRPr="004465CD">
        <w:rPr>
          <w:sz w:val="24"/>
          <w:szCs w:val="24"/>
        </w:rPr>
        <w:t>Approving timesheets, invoices, and receipts for salary payments</w:t>
      </w:r>
    </w:p>
    <w:p w14:paraId="0DCCB1DD" w14:textId="77777777" w:rsidR="00130671" w:rsidRPr="004465CD" w:rsidRDefault="00130671" w:rsidP="004465CD">
      <w:pPr>
        <w:pStyle w:val="ListParagraph"/>
        <w:numPr>
          <w:ilvl w:val="0"/>
          <w:numId w:val="9"/>
        </w:numPr>
        <w:rPr>
          <w:sz w:val="24"/>
          <w:szCs w:val="24"/>
        </w:rPr>
      </w:pPr>
      <w:r w:rsidRPr="004465CD">
        <w:rPr>
          <w:sz w:val="24"/>
          <w:szCs w:val="24"/>
        </w:rPr>
        <w:t>Developing and implementing backup service plans, as requested by the service planning team Regularly evaluating each service provider's performance</w:t>
      </w:r>
    </w:p>
    <w:p w14:paraId="00D02848" w14:textId="77777777" w:rsidR="00130671" w:rsidRPr="004465CD" w:rsidRDefault="00130671" w:rsidP="004465CD">
      <w:pPr>
        <w:pStyle w:val="ListParagraph"/>
        <w:numPr>
          <w:ilvl w:val="0"/>
          <w:numId w:val="9"/>
        </w:numPr>
        <w:rPr>
          <w:sz w:val="24"/>
          <w:szCs w:val="24"/>
        </w:rPr>
      </w:pPr>
      <w:r w:rsidRPr="004465CD">
        <w:rPr>
          <w:sz w:val="24"/>
          <w:szCs w:val="24"/>
        </w:rPr>
        <w:t>Resolving any concerns or complaints from service providers</w:t>
      </w:r>
    </w:p>
    <w:p w14:paraId="4CA60016" w14:textId="77777777" w:rsidR="00130671" w:rsidRPr="004465CD" w:rsidRDefault="00130671" w:rsidP="004465CD">
      <w:pPr>
        <w:pStyle w:val="ListParagraph"/>
        <w:numPr>
          <w:ilvl w:val="0"/>
          <w:numId w:val="9"/>
        </w:numPr>
        <w:rPr>
          <w:sz w:val="24"/>
          <w:szCs w:val="24"/>
        </w:rPr>
      </w:pPr>
      <w:r w:rsidRPr="004465CD">
        <w:rPr>
          <w:sz w:val="24"/>
          <w:szCs w:val="24"/>
        </w:rPr>
        <w:t>(If the employer is a different person from the Consumer) Mediating relationships between service providers and Consumer;</w:t>
      </w:r>
    </w:p>
    <w:p w14:paraId="175E3319" w14:textId="77777777" w:rsidR="00130671" w:rsidRPr="004465CD" w:rsidRDefault="00130671" w:rsidP="004465CD">
      <w:pPr>
        <w:pStyle w:val="ListParagraph"/>
        <w:numPr>
          <w:ilvl w:val="0"/>
          <w:numId w:val="9"/>
        </w:numPr>
        <w:rPr>
          <w:sz w:val="24"/>
          <w:szCs w:val="24"/>
        </w:rPr>
      </w:pPr>
      <w:r w:rsidRPr="004465CD">
        <w:rPr>
          <w:sz w:val="24"/>
          <w:szCs w:val="24"/>
        </w:rPr>
        <w:t>Noticing if any service provider fails to fulfill the terms of the contract or to meet the Consumer’s needs, and taking prompt steps to correct any such situation</w:t>
      </w:r>
    </w:p>
    <w:p w14:paraId="13DB02A1" w14:textId="77777777" w:rsidR="00130671" w:rsidRPr="004465CD" w:rsidRDefault="00130671" w:rsidP="004465CD">
      <w:pPr>
        <w:pStyle w:val="ListParagraph"/>
        <w:numPr>
          <w:ilvl w:val="0"/>
          <w:numId w:val="9"/>
        </w:numPr>
        <w:rPr>
          <w:sz w:val="24"/>
          <w:szCs w:val="24"/>
        </w:rPr>
      </w:pPr>
      <w:r w:rsidRPr="004465CD">
        <w:rPr>
          <w:sz w:val="24"/>
          <w:szCs w:val="24"/>
        </w:rPr>
        <w:t>Terminating service providers as necessary</w:t>
      </w:r>
    </w:p>
    <w:p w14:paraId="540084F9" w14:textId="77777777" w:rsidR="00130671" w:rsidRPr="00130671" w:rsidRDefault="00130671" w:rsidP="00130671">
      <w:pPr>
        <w:rPr>
          <w:sz w:val="24"/>
          <w:szCs w:val="24"/>
        </w:rPr>
      </w:pPr>
    </w:p>
    <w:p w14:paraId="32FA1DEC" w14:textId="77777777" w:rsidR="00130671" w:rsidRPr="00130671" w:rsidRDefault="00130671" w:rsidP="00130671">
      <w:pPr>
        <w:rPr>
          <w:sz w:val="24"/>
          <w:szCs w:val="24"/>
        </w:rPr>
      </w:pPr>
      <w:r w:rsidRPr="00130671">
        <w:rPr>
          <w:sz w:val="24"/>
          <w:szCs w:val="24"/>
        </w:rPr>
        <w:t>If the Consumer is ever abused, neglected, or exploited, it is also essential to:</w:t>
      </w:r>
    </w:p>
    <w:p w14:paraId="405ABBEE" w14:textId="77777777" w:rsidR="00130671" w:rsidRPr="004465CD" w:rsidRDefault="00130671" w:rsidP="004465CD">
      <w:pPr>
        <w:pStyle w:val="ListParagraph"/>
        <w:numPr>
          <w:ilvl w:val="0"/>
          <w:numId w:val="10"/>
        </w:numPr>
        <w:rPr>
          <w:sz w:val="24"/>
          <w:szCs w:val="24"/>
        </w:rPr>
      </w:pPr>
      <w:r w:rsidRPr="004465CD">
        <w:rPr>
          <w:sz w:val="24"/>
          <w:szCs w:val="24"/>
        </w:rPr>
        <w:t>Take immediate steps to keep the situation from recurring or continuing Preserve the evidence</w:t>
      </w:r>
    </w:p>
    <w:p w14:paraId="73E86117" w14:textId="77777777" w:rsidR="00130671" w:rsidRPr="004465CD" w:rsidRDefault="00130671" w:rsidP="004465CD">
      <w:pPr>
        <w:pStyle w:val="ListParagraph"/>
        <w:numPr>
          <w:ilvl w:val="0"/>
          <w:numId w:val="10"/>
        </w:numPr>
        <w:rPr>
          <w:sz w:val="24"/>
          <w:szCs w:val="24"/>
        </w:rPr>
      </w:pPr>
      <w:r w:rsidRPr="004465CD">
        <w:rPr>
          <w:sz w:val="24"/>
          <w:szCs w:val="24"/>
        </w:rPr>
        <w:t>Inform the proper authorities</w:t>
      </w:r>
    </w:p>
    <w:p w14:paraId="34E1A212" w14:textId="77777777" w:rsidR="00130671" w:rsidRPr="004465CD" w:rsidRDefault="00130671" w:rsidP="004465CD">
      <w:pPr>
        <w:pStyle w:val="ListParagraph"/>
        <w:numPr>
          <w:ilvl w:val="0"/>
          <w:numId w:val="10"/>
        </w:numPr>
        <w:rPr>
          <w:sz w:val="24"/>
          <w:szCs w:val="24"/>
        </w:rPr>
      </w:pPr>
      <w:r w:rsidRPr="004465CD">
        <w:rPr>
          <w:sz w:val="24"/>
          <w:szCs w:val="24"/>
        </w:rPr>
        <w:t>Cooperate with the HHSC Provider Investigation and all other official investigations</w:t>
      </w:r>
    </w:p>
    <w:p w14:paraId="378ACFC8" w14:textId="77777777" w:rsidR="004465CD" w:rsidRDefault="004465CD" w:rsidP="00130671">
      <w:pPr>
        <w:rPr>
          <w:sz w:val="24"/>
          <w:szCs w:val="24"/>
        </w:rPr>
      </w:pPr>
    </w:p>
    <w:p w14:paraId="56009B17" w14:textId="77777777" w:rsidR="004465CD" w:rsidRDefault="00130671" w:rsidP="00130671">
      <w:pPr>
        <w:rPr>
          <w:sz w:val="24"/>
          <w:szCs w:val="24"/>
        </w:rPr>
      </w:pPr>
      <w:r w:rsidRPr="004465CD">
        <w:rPr>
          <w:b/>
          <w:sz w:val="24"/>
          <w:szCs w:val="24"/>
        </w:rPr>
        <w:t>Human Resources and Financial Management</w:t>
      </w:r>
      <w:r w:rsidRPr="00130671">
        <w:rPr>
          <w:sz w:val="24"/>
          <w:szCs w:val="24"/>
        </w:rPr>
        <w:t xml:space="preserve"> tasks include: </w:t>
      </w:r>
    </w:p>
    <w:p w14:paraId="7A3ED2AD" w14:textId="77777777" w:rsidR="004465CD" w:rsidRDefault="004465CD" w:rsidP="00130671">
      <w:pPr>
        <w:rPr>
          <w:sz w:val="24"/>
          <w:szCs w:val="24"/>
        </w:rPr>
      </w:pPr>
    </w:p>
    <w:p w14:paraId="4F1369F9" w14:textId="704AA23C" w:rsidR="00130671" w:rsidRPr="004465CD" w:rsidRDefault="00130671" w:rsidP="004465CD">
      <w:pPr>
        <w:pStyle w:val="ListParagraph"/>
        <w:numPr>
          <w:ilvl w:val="0"/>
          <w:numId w:val="11"/>
        </w:numPr>
        <w:rPr>
          <w:sz w:val="24"/>
          <w:szCs w:val="24"/>
        </w:rPr>
      </w:pPr>
      <w:r w:rsidRPr="004465CD">
        <w:rPr>
          <w:sz w:val="24"/>
          <w:szCs w:val="24"/>
        </w:rPr>
        <w:t xml:space="preserve">Developing a budget for each service </w:t>
      </w:r>
    </w:p>
    <w:p w14:paraId="36D562B4" w14:textId="77777777" w:rsidR="00130671" w:rsidRPr="004465CD" w:rsidRDefault="00130671" w:rsidP="004465CD">
      <w:pPr>
        <w:pStyle w:val="ListParagraph"/>
        <w:numPr>
          <w:ilvl w:val="0"/>
          <w:numId w:val="11"/>
        </w:numPr>
        <w:rPr>
          <w:sz w:val="24"/>
          <w:szCs w:val="24"/>
        </w:rPr>
      </w:pPr>
      <w:r w:rsidRPr="004465CD">
        <w:rPr>
          <w:sz w:val="24"/>
          <w:szCs w:val="24"/>
        </w:rPr>
        <w:t>Conducting criminal-history checks on potential service providers</w:t>
      </w:r>
    </w:p>
    <w:p w14:paraId="333866C9" w14:textId="77777777" w:rsidR="00130671" w:rsidRPr="004465CD" w:rsidRDefault="00130671" w:rsidP="004465CD">
      <w:pPr>
        <w:pStyle w:val="ListParagraph"/>
        <w:numPr>
          <w:ilvl w:val="0"/>
          <w:numId w:val="11"/>
        </w:numPr>
        <w:rPr>
          <w:sz w:val="24"/>
          <w:szCs w:val="24"/>
        </w:rPr>
      </w:pPr>
      <w:r w:rsidRPr="004465CD">
        <w:rPr>
          <w:sz w:val="24"/>
          <w:szCs w:val="24"/>
        </w:rPr>
        <w:t>Verifying each applicant's eligibility according to program requirements</w:t>
      </w:r>
    </w:p>
    <w:p w14:paraId="15CC0D3B" w14:textId="77777777" w:rsidR="00130671" w:rsidRPr="004465CD" w:rsidRDefault="00130671" w:rsidP="004465CD">
      <w:pPr>
        <w:pStyle w:val="ListParagraph"/>
        <w:numPr>
          <w:ilvl w:val="0"/>
          <w:numId w:val="11"/>
        </w:numPr>
        <w:rPr>
          <w:sz w:val="24"/>
          <w:szCs w:val="24"/>
        </w:rPr>
      </w:pPr>
      <w:r w:rsidRPr="004465CD">
        <w:rPr>
          <w:sz w:val="24"/>
          <w:szCs w:val="24"/>
        </w:rPr>
        <w:t xml:space="preserve">Maintaining records of services delivered </w:t>
      </w:r>
    </w:p>
    <w:p w14:paraId="50244C9A" w14:textId="77777777" w:rsidR="00130671" w:rsidRPr="004465CD" w:rsidRDefault="00130671" w:rsidP="004465CD">
      <w:pPr>
        <w:pStyle w:val="ListParagraph"/>
        <w:numPr>
          <w:ilvl w:val="0"/>
          <w:numId w:val="11"/>
        </w:numPr>
        <w:rPr>
          <w:sz w:val="24"/>
          <w:szCs w:val="24"/>
        </w:rPr>
      </w:pPr>
      <w:r w:rsidRPr="004465CD">
        <w:rPr>
          <w:sz w:val="24"/>
          <w:szCs w:val="24"/>
        </w:rPr>
        <w:t>Submitting service-delivery billing to HHSC</w:t>
      </w:r>
    </w:p>
    <w:p w14:paraId="1B9B8451" w14:textId="77777777" w:rsidR="00130671" w:rsidRPr="004465CD" w:rsidRDefault="00130671" w:rsidP="004465CD">
      <w:pPr>
        <w:pStyle w:val="ListParagraph"/>
        <w:numPr>
          <w:ilvl w:val="0"/>
          <w:numId w:val="11"/>
        </w:numPr>
        <w:rPr>
          <w:sz w:val="24"/>
          <w:szCs w:val="24"/>
        </w:rPr>
      </w:pPr>
      <w:r w:rsidRPr="004465CD">
        <w:rPr>
          <w:sz w:val="24"/>
          <w:szCs w:val="24"/>
        </w:rPr>
        <w:t xml:space="preserve">Processing the payroll [3] </w:t>
      </w:r>
    </w:p>
    <w:p w14:paraId="382FDF22" w14:textId="77777777" w:rsidR="00130671" w:rsidRPr="004465CD" w:rsidRDefault="00130671" w:rsidP="004465CD">
      <w:pPr>
        <w:pStyle w:val="ListParagraph"/>
        <w:numPr>
          <w:ilvl w:val="0"/>
          <w:numId w:val="11"/>
        </w:numPr>
        <w:rPr>
          <w:sz w:val="24"/>
          <w:szCs w:val="24"/>
        </w:rPr>
      </w:pPr>
      <w:r w:rsidRPr="004465CD">
        <w:rPr>
          <w:sz w:val="24"/>
          <w:szCs w:val="24"/>
        </w:rPr>
        <w:t>Maintaining records of all expenses and reimbursements</w:t>
      </w:r>
    </w:p>
    <w:p w14:paraId="1F8FEEAD" w14:textId="77777777" w:rsidR="00130671" w:rsidRPr="004465CD" w:rsidRDefault="00130671" w:rsidP="004465CD">
      <w:pPr>
        <w:pStyle w:val="ListParagraph"/>
        <w:numPr>
          <w:ilvl w:val="0"/>
          <w:numId w:val="11"/>
        </w:numPr>
        <w:rPr>
          <w:sz w:val="24"/>
          <w:szCs w:val="24"/>
        </w:rPr>
      </w:pPr>
      <w:r w:rsidRPr="004465CD">
        <w:rPr>
          <w:sz w:val="24"/>
          <w:szCs w:val="24"/>
        </w:rPr>
        <w:lastRenderedPageBreak/>
        <w:t>Paying all employment-related taxes, withholding forms, and reports [4]</w:t>
      </w:r>
    </w:p>
    <w:p w14:paraId="6FC415B9" w14:textId="77777777" w:rsidR="00130671" w:rsidRPr="004465CD" w:rsidRDefault="00130671" w:rsidP="004465CD">
      <w:pPr>
        <w:pStyle w:val="ListParagraph"/>
        <w:numPr>
          <w:ilvl w:val="0"/>
          <w:numId w:val="11"/>
        </w:numPr>
        <w:rPr>
          <w:sz w:val="24"/>
          <w:szCs w:val="24"/>
        </w:rPr>
      </w:pPr>
      <w:r w:rsidRPr="004465CD">
        <w:rPr>
          <w:sz w:val="24"/>
          <w:szCs w:val="24"/>
        </w:rPr>
        <w:t>Preparing quarterly written summaries, with budget balances, of payroll and other expenses</w:t>
      </w:r>
    </w:p>
    <w:p w14:paraId="508240DC" w14:textId="77777777" w:rsidR="00130671" w:rsidRPr="00130671" w:rsidRDefault="00130671" w:rsidP="00130671">
      <w:pPr>
        <w:rPr>
          <w:sz w:val="24"/>
          <w:szCs w:val="24"/>
        </w:rPr>
      </w:pPr>
    </w:p>
    <w:p w14:paraId="2FFF0C11" w14:textId="77777777" w:rsidR="00130671" w:rsidRPr="004465CD" w:rsidRDefault="00130671" w:rsidP="00130671">
      <w:pPr>
        <w:rPr>
          <w:b/>
          <w:sz w:val="24"/>
          <w:szCs w:val="24"/>
        </w:rPr>
      </w:pPr>
      <w:r w:rsidRPr="004465CD">
        <w:rPr>
          <w:b/>
          <w:sz w:val="24"/>
          <w:szCs w:val="24"/>
        </w:rPr>
        <w:t>The Procedure for Implementing CDS:</w:t>
      </w:r>
    </w:p>
    <w:p w14:paraId="667EC157" w14:textId="77777777" w:rsidR="00130671" w:rsidRPr="00130671" w:rsidRDefault="00130671" w:rsidP="00130671">
      <w:pPr>
        <w:rPr>
          <w:sz w:val="24"/>
          <w:szCs w:val="24"/>
        </w:rPr>
      </w:pPr>
    </w:p>
    <w:p w14:paraId="27CC064A" w14:textId="77777777" w:rsidR="00130671" w:rsidRPr="004465CD" w:rsidRDefault="00130671" w:rsidP="00130671">
      <w:pPr>
        <w:rPr>
          <w:b/>
          <w:sz w:val="24"/>
          <w:szCs w:val="24"/>
        </w:rPr>
      </w:pPr>
      <w:r w:rsidRPr="004465CD">
        <w:rPr>
          <w:b/>
          <w:sz w:val="24"/>
          <w:szCs w:val="24"/>
        </w:rPr>
        <w:t>Choose the Employer</w:t>
      </w:r>
    </w:p>
    <w:p w14:paraId="591A1CFF" w14:textId="77777777" w:rsidR="00130671" w:rsidRPr="00130671" w:rsidRDefault="00130671" w:rsidP="00130671">
      <w:pPr>
        <w:rPr>
          <w:sz w:val="24"/>
          <w:szCs w:val="24"/>
        </w:rPr>
      </w:pPr>
    </w:p>
    <w:p w14:paraId="59D753DA" w14:textId="77777777" w:rsidR="00130671" w:rsidRPr="00130671" w:rsidRDefault="00130671" w:rsidP="00130671">
      <w:pPr>
        <w:rPr>
          <w:sz w:val="24"/>
          <w:szCs w:val="24"/>
        </w:rPr>
      </w:pPr>
      <w:r w:rsidRPr="00130671">
        <w:rPr>
          <w:sz w:val="24"/>
          <w:szCs w:val="24"/>
        </w:rPr>
        <w:t>When deciding who does what, the first step is choosing an official CDS employer. Unless that person is also a financial-management pro, your next step is to:</w:t>
      </w:r>
    </w:p>
    <w:p w14:paraId="34B8BDA5" w14:textId="77777777" w:rsidR="00130671" w:rsidRPr="00130671" w:rsidRDefault="00130671" w:rsidP="00130671">
      <w:pPr>
        <w:rPr>
          <w:sz w:val="24"/>
          <w:szCs w:val="24"/>
        </w:rPr>
      </w:pPr>
      <w:r w:rsidRPr="00130671">
        <w:rPr>
          <w:sz w:val="24"/>
          <w:szCs w:val="24"/>
        </w:rPr>
        <w:t xml:space="preserve"> </w:t>
      </w:r>
    </w:p>
    <w:p w14:paraId="2E50288D" w14:textId="77777777" w:rsidR="00130671" w:rsidRPr="004465CD" w:rsidRDefault="00130671" w:rsidP="00130671">
      <w:pPr>
        <w:rPr>
          <w:b/>
          <w:sz w:val="24"/>
          <w:szCs w:val="24"/>
        </w:rPr>
      </w:pPr>
      <w:r w:rsidRPr="004465CD">
        <w:rPr>
          <w:b/>
          <w:sz w:val="24"/>
          <w:szCs w:val="24"/>
        </w:rPr>
        <w:t>Select a Financial Management Services Agency (FMSA)</w:t>
      </w:r>
    </w:p>
    <w:p w14:paraId="5430793F" w14:textId="77777777" w:rsidR="00130671" w:rsidRPr="00130671" w:rsidRDefault="00130671" w:rsidP="00130671">
      <w:pPr>
        <w:rPr>
          <w:sz w:val="24"/>
          <w:szCs w:val="24"/>
        </w:rPr>
      </w:pPr>
    </w:p>
    <w:p w14:paraId="6B9614C2" w14:textId="0CEDD782" w:rsidR="00130671" w:rsidRPr="00130671" w:rsidRDefault="00130671" w:rsidP="00130671">
      <w:pPr>
        <w:rPr>
          <w:sz w:val="24"/>
          <w:szCs w:val="24"/>
        </w:rPr>
      </w:pPr>
      <w:r w:rsidRPr="00130671">
        <w:rPr>
          <w:sz w:val="24"/>
          <w:szCs w:val="24"/>
        </w:rPr>
        <w:t>The FMSA is your Fiscal Intermediary, who handles complicated financial matters such as business-related taxes and unemployment claims. If you don’t already have a specific FMSA in mind,</w:t>
      </w:r>
      <w:r w:rsidR="004465CD">
        <w:rPr>
          <w:sz w:val="24"/>
          <w:szCs w:val="24"/>
        </w:rPr>
        <w:t xml:space="preserve"> </w:t>
      </w:r>
      <w:r w:rsidRPr="00130671">
        <w:rPr>
          <w:sz w:val="24"/>
          <w:szCs w:val="24"/>
        </w:rPr>
        <w:t xml:space="preserve">one good place to look is the Texas HHSC website, which has a </w:t>
      </w:r>
      <w:hyperlink r:id="rId12" w:history="1">
        <w:r w:rsidRPr="004465CD">
          <w:rPr>
            <w:rStyle w:val="Hyperlink"/>
            <w:sz w:val="24"/>
            <w:szCs w:val="24"/>
          </w:rPr>
          <w:t>HHSC-coordinated list of FMSAs for each program</w:t>
        </w:r>
      </w:hyperlink>
      <w:r w:rsidRPr="00130671">
        <w:rPr>
          <w:sz w:val="24"/>
          <w:szCs w:val="24"/>
        </w:rPr>
        <w:t xml:space="preserve">. </w:t>
      </w:r>
    </w:p>
    <w:p w14:paraId="77A74059" w14:textId="77777777" w:rsidR="00130671" w:rsidRPr="00130671" w:rsidRDefault="00130671" w:rsidP="00130671">
      <w:pPr>
        <w:rPr>
          <w:sz w:val="24"/>
          <w:szCs w:val="24"/>
        </w:rPr>
      </w:pPr>
    </w:p>
    <w:p w14:paraId="665C897F" w14:textId="77777777" w:rsidR="00130671" w:rsidRPr="00130671" w:rsidRDefault="00130671" w:rsidP="00130671">
      <w:pPr>
        <w:rPr>
          <w:sz w:val="24"/>
          <w:szCs w:val="24"/>
        </w:rPr>
      </w:pPr>
      <w:r w:rsidRPr="00130671">
        <w:rPr>
          <w:sz w:val="24"/>
          <w:szCs w:val="24"/>
        </w:rPr>
        <w:t>Also, most managed care organizations (MCOs) have lists of FMSAs they’ve worked with. If you have an MCO Medicaid card, it should include a Service Coordination number you can call. Or check the MCO’s website: most have “Find a Doctor” or “Find a Provider” tools.</w:t>
      </w:r>
    </w:p>
    <w:p w14:paraId="0713AE06" w14:textId="77777777" w:rsidR="00130671" w:rsidRPr="00130671" w:rsidRDefault="00130671" w:rsidP="00130671">
      <w:pPr>
        <w:rPr>
          <w:sz w:val="24"/>
          <w:szCs w:val="24"/>
        </w:rPr>
      </w:pPr>
    </w:p>
    <w:p w14:paraId="1907CA57" w14:textId="77777777" w:rsidR="00130671" w:rsidRPr="00130671" w:rsidRDefault="00130671" w:rsidP="00130671">
      <w:pPr>
        <w:rPr>
          <w:sz w:val="24"/>
          <w:szCs w:val="24"/>
        </w:rPr>
      </w:pPr>
      <w:r w:rsidRPr="00130671">
        <w:rPr>
          <w:sz w:val="24"/>
          <w:szCs w:val="24"/>
        </w:rPr>
        <w:t>Once you connect with your chosen FMSA, they’ll send a representative to your home for the initial meeting and orientation. The representative will provide necessary paperwork, including:</w:t>
      </w:r>
    </w:p>
    <w:p w14:paraId="5AEA1AE2" w14:textId="77777777" w:rsidR="00130671" w:rsidRPr="00130671" w:rsidRDefault="00130671" w:rsidP="00130671">
      <w:pPr>
        <w:rPr>
          <w:sz w:val="24"/>
          <w:szCs w:val="24"/>
        </w:rPr>
      </w:pPr>
    </w:p>
    <w:p w14:paraId="6216418B" w14:textId="77777777" w:rsidR="00130671" w:rsidRPr="004465CD" w:rsidRDefault="00130671" w:rsidP="004465CD">
      <w:pPr>
        <w:pStyle w:val="ListParagraph"/>
        <w:numPr>
          <w:ilvl w:val="0"/>
          <w:numId w:val="12"/>
        </w:numPr>
        <w:rPr>
          <w:sz w:val="24"/>
          <w:szCs w:val="24"/>
        </w:rPr>
      </w:pPr>
      <w:r w:rsidRPr="004465CD">
        <w:rPr>
          <w:sz w:val="24"/>
          <w:szCs w:val="24"/>
        </w:rPr>
        <w:t>A form for registering as a business with the IRS</w:t>
      </w:r>
    </w:p>
    <w:p w14:paraId="0ADD4B7D" w14:textId="77777777" w:rsidR="00130671" w:rsidRPr="004465CD" w:rsidRDefault="00130671" w:rsidP="004465CD">
      <w:pPr>
        <w:pStyle w:val="ListParagraph"/>
        <w:numPr>
          <w:ilvl w:val="0"/>
          <w:numId w:val="12"/>
        </w:numPr>
        <w:rPr>
          <w:sz w:val="24"/>
          <w:szCs w:val="24"/>
        </w:rPr>
      </w:pPr>
      <w:r w:rsidRPr="004465CD">
        <w:rPr>
          <w:sz w:val="24"/>
          <w:szCs w:val="24"/>
        </w:rPr>
        <w:t>A form for registering as a business with the Texas Workforce Commission A form authorizing the FMSA to be your fiscal agent</w:t>
      </w:r>
    </w:p>
    <w:p w14:paraId="66A5B3A7" w14:textId="77777777" w:rsidR="00130671" w:rsidRPr="004465CD" w:rsidRDefault="00130671" w:rsidP="004465CD">
      <w:pPr>
        <w:pStyle w:val="ListParagraph"/>
        <w:numPr>
          <w:ilvl w:val="0"/>
          <w:numId w:val="12"/>
        </w:numPr>
        <w:rPr>
          <w:sz w:val="24"/>
          <w:szCs w:val="24"/>
        </w:rPr>
      </w:pPr>
      <w:r w:rsidRPr="004465CD">
        <w:rPr>
          <w:sz w:val="24"/>
          <w:szCs w:val="24"/>
        </w:rPr>
        <w:t xml:space="preserve">Documents to verify that you understand CDS employer laws </w:t>
      </w:r>
    </w:p>
    <w:p w14:paraId="7DEA052D" w14:textId="77777777" w:rsidR="00130671" w:rsidRPr="004465CD" w:rsidRDefault="00130671" w:rsidP="004465CD">
      <w:pPr>
        <w:pStyle w:val="ListParagraph"/>
        <w:numPr>
          <w:ilvl w:val="0"/>
          <w:numId w:val="12"/>
        </w:numPr>
        <w:rPr>
          <w:sz w:val="24"/>
          <w:szCs w:val="24"/>
        </w:rPr>
      </w:pPr>
      <w:r w:rsidRPr="004465CD">
        <w:rPr>
          <w:sz w:val="24"/>
          <w:szCs w:val="24"/>
        </w:rPr>
        <w:t>Application documents for your future employees</w:t>
      </w:r>
    </w:p>
    <w:p w14:paraId="15D584B0" w14:textId="77777777" w:rsidR="00130671" w:rsidRPr="00130671" w:rsidRDefault="00130671" w:rsidP="00130671">
      <w:pPr>
        <w:rPr>
          <w:sz w:val="24"/>
          <w:szCs w:val="24"/>
        </w:rPr>
      </w:pPr>
    </w:p>
    <w:p w14:paraId="3B5018CC" w14:textId="77777777" w:rsidR="00130671" w:rsidRPr="00130671" w:rsidRDefault="00130671" w:rsidP="00130671">
      <w:pPr>
        <w:rPr>
          <w:sz w:val="24"/>
          <w:szCs w:val="24"/>
        </w:rPr>
      </w:pPr>
      <w:r w:rsidRPr="00130671">
        <w:rPr>
          <w:sz w:val="24"/>
          <w:szCs w:val="24"/>
        </w:rPr>
        <w:t>The FMSA representative will also explain official employer training and the Electronic Visit Verification (EVV) system the FMSA uses. As each phase of training is completed, you’ll receive official certificates to file with the FMSA. Once all training is finished, you’re cleared for hiring.</w:t>
      </w:r>
    </w:p>
    <w:p w14:paraId="0AD4212E" w14:textId="77777777" w:rsidR="00130671" w:rsidRPr="00130671" w:rsidRDefault="00130671" w:rsidP="00130671">
      <w:pPr>
        <w:rPr>
          <w:sz w:val="24"/>
          <w:szCs w:val="24"/>
        </w:rPr>
      </w:pPr>
    </w:p>
    <w:p w14:paraId="070997BD" w14:textId="77777777" w:rsidR="00130671" w:rsidRPr="004465CD" w:rsidRDefault="00130671" w:rsidP="00130671">
      <w:pPr>
        <w:rPr>
          <w:b/>
          <w:sz w:val="24"/>
          <w:szCs w:val="24"/>
        </w:rPr>
      </w:pPr>
      <w:r w:rsidRPr="004465CD">
        <w:rPr>
          <w:b/>
          <w:sz w:val="24"/>
          <w:szCs w:val="24"/>
        </w:rPr>
        <w:t>Hire Your First Employees</w:t>
      </w:r>
    </w:p>
    <w:p w14:paraId="160EDFB7" w14:textId="77777777" w:rsidR="00130671" w:rsidRPr="00130671" w:rsidRDefault="00130671" w:rsidP="00130671">
      <w:pPr>
        <w:rPr>
          <w:sz w:val="24"/>
          <w:szCs w:val="24"/>
        </w:rPr>
      </w:pPr>
    </w:p>
    <w:p w14:paraId="53A92FD8" w14:textId="77777777" w:rsidR="00130671" w:rsidRPr="00130671" w:rsidRDefault="00130671" w:rsidP="00130671">
      <w:pPr>
        <w:rPr>
          <w:sz w:val="24"/>
          <w:szCs w:val="24"/>
        </w:rPr>
      </w:pPr>
      <w:r w:rsidRPr="00130671">
        <w:rPr>
          <w:sz w:val="24"/>
          <w:szCs w:val="24"/>
        </w:rPr>
        <w:t>You’ll need to complete official employment packets for any employee starting under your CDS Service Delivery program—even if they’ve already worked for you under different hiring arrangements. Submit each employment packet to your FMSA for background checks, payroll system enrollment, and employment eligibility verifications.</w:t>
      </w:r>
    </w:p>
    <w:p w14:paraId="1C9D4C6F" w14:textId="77777777" w:rsidR="00130671" w:rsidRPr="00130671" w:rsidRDefault="00130671" w:rsidP="00130671">
      <w:pPr>
        <w:rPr>
          <w:sz w:val="24"/>
          <w:szCs w:val="24"/>
        </w:rPr>
      </w:pPr>
    </w:p>
    <w:p w14:paraId="598A056E" w14:textId="77777777" w:rsidR="00130671" w:rsidRPr="00130671" w:rsidRDefault="00130671" w:rsidP="00130671">
      <w:pPr>
        <w:rPr>
          <w:sz w:val="24"/>
          <w:szCs w:val="24"/>
        </w:rPr>
      </w:pPr>
      <w:r w:rsidRPr="00130671">
        <w:rPr>
          <w:sz w:val="24"/>
          <w:szCs w:val="24"/>
        </w:rPr>
        <w:lastRenderedPageBreak/>
        <w:t>You’re responsible for training your employees to use the EVV system to clock in and out; for providing everyone with payroll timelines; and for otherwise instructing service providers on their responsibilities.</w:t>
      </w:r>
    </w:p>
    <w:p w14:paraId="1EFF3543" w14:textId="77777777" w:rsidR="00130671" w:rsidRPr="00130671" w:rsidRDefault="00130671" w:rsidP="00130671">
      <w:pPr>
        <w:rPr>
          <w:sz w:val="24"/>
          <w:szCs w:val="24"/>
        </w:rPr>
      </w:pPr>
    </w:p>
    <w:p w14:paraId="3FAB1F2F" w14:textId="77777777" w:rsidR="00130671" w:rsidRPr="00130671" w:rsidRDefault="00130671" w:rsidP="00130671">
      <w:pPr>
        <w:rPr>
          <w:sz w:val="24"/>
          <w:szCs w:val="24"/>
        </w:rPr>
      </w:pPr>
      <w:r w:rsidRPr="00130671">
        <w:rPr>
          <w:sz w:val="24"/>
          <w:szCs w:val="24"/>
        </w:rPr>
        <w:t>Note: Some CDS Consumers delegate the official “employer” role by hiring a provider agency. In that case, the agency will choose the FMSA and hire the employees—but you’ll still have lower-level management duties, as noted in the next two sections.</w:t>
      </w:r>
    </w:p>
    <w:p w14:paraId="22D831BB" w14:textId="77777777" w:rsidR="00130671" w:rsidRPr="00130671" w:rsidRDefault="00130671" w:rsidP="00130671">
      <w:pPr>
        <w:rPr>
          <w:sz w:val="24"/>
          <w:szCs w:val="24"/>
        </w:rPr>
      </w:pPr>
    </w:p>
    <w:p w14:paraId="5AF89CBD" w14:textId="77777777" w:rsidR="00130671" w:rsidRPr="004465CD" w:rsidRDefault="00130671" w:rsidP="00130671">
      <w:pPr>
        <w:rPr>
          <w:b/>
          <w:sz w:val="24"/>
          <w:szCs w:val="24"/>
        </w:rPr>
      </w:pPr>
      <w:r w:rsidRPr="004465CD">
        <w:rPr>
          <w:b/>
          <w:sz w:val="24"/>
          <w:szCs w:val="24"/>
        </w:rPr>
        <w:t>Understand Employee Management</w:t>
      </w:r>
    </w:p>
    <w:p w14:paraId="0EA1D548" w14:textId="77777777" w:rsidR="00130671" w:rsidRPr="00130671" w:rsidRDefault="00130671" w:rsidP="00130671">
      <w:pPr>
        <w:rPr>
          <w:sz w:val="24"/>
          <w:szCs w:val="24"/>
        </w:rPr>
      </w:pPr>
    </w:p>
    <w:p w14:paraId="717FDDBB" w14:textId="736FB6C0" w:rsidR="00130671" w:rsidRDefault="00130671" w:rsidP="00130671">
      <w:pPr>
        <w:rPr>
          <w:sz w:val="24"/>
          <w:szCs w:val="24"/>
        </w:rPr>
      </w:pPr>
      <w:r w:rsidRPr="00130671">
        <w:rPr>
          <w:sz w:val="24"/>
          <w:szCs w:val="24"/>
        </w:rPr>
        <w:t>As a CDS employer, it’s important that you communicate clearly with your service providers: describing their duties, informing them of changes, and discussing any concerns. The best way to prevent major problems is to head off lesser misunderstandings early on.</w:t>
      </w:r>
    </w:p>
    <w:p w14:paraId="1FC2CE73" w14:textId="77777777" w:rsidR="004465CD" w:rsidRPr="00130671" w:rsidRDefault="004465CD" w:rsidP="00130671">
      <w:pPr>
        <w:rPr>
          <w:sz w:val="24"/>
          <w:szCs w:val="24"/>
        </w:rPr>
      </w:pPr>
    </w:p>
    <w:p w14:paraId="516A4013" w14:textId="77777777" w:rsidR="00130671" w:rsidRPr="00130671" w:rsidRDefault="00130671" w:rsidP="00130671">
      <w:pPr>
        <w:rPr>
          <w:sz w:val="24"/>
          <w:szCs w:val="24"/>
        </w:rPr>
      </w:pPr>
      <w:r w:rsidRPr="00130671">
        <w:rPr>
          <w:sz w:val="24"/>
          <w:szCs w:val="24"/>
        </w:rPr>
        <w:t xml:space="preserve">If you have an agency as legal employer, standard procedure is to give them details on duties, concerns, changes, etc., and let the agency pass that information to the employee. Clear communication is even more vital in this case, because the risk of misunderstanding increases with every contact that a message </w:t>
      </w:r>
      <w:proofErr w:type="gramStart"/>
      <w:r w:rsidRPr="00130671">
        <w:rPr>
          <w:sz w:val="24"/>
          <w:szCs w:val="24"/>
        </w:rPr>
        <w:t>passes</w:t>
      </w:r>
      <w:proofErr w:type="gramEnd"/>
      <w:r w:rsidRPr="00130671">
        <w:rPr>
          <w:sz w:val="24"/>
          <w:szCs w:val="24"/>
        </w:rPr>
        <w:t xml:space="preserve"> through.</w:t>
      </w:r>
    </w:p>
    <w:p w14:paraId="7428FD87" w14:textId="77777777" w:rsidR="00130671" w:rsidRPr="00130671" w:rsidRDefault="00130671" w:rsidP="00130671">
      <w:pPr>
        <w:rPr>
          <w:sz w:val="24"/>
          <w:szCs w:val="24"/>
        </w:rPr>
      </w:pPr>
    </w:p>
    <w:p w14:paraId="63932212" w14:textId="77777777" w:rsidR="00130671" w:rsidRPr="004465CD" w:rsidRDefault="00130671" w:rsidP="00130671">
      <w:pPr>
        <w:rPr>
          <w:b/>
          <w:sz w:val="24"/>
          <w:szCs w:val="24"/>
        </w:rPr>
      </w:pPr>
      <w:r w:rsidRPr="004465CD">
        <w:rPr>
          <w:b/>
          <w:sz w:val="24"/>
          <w:szCs w:val="24"/>
        </w:rPr>
        <w:t>Understand Human Resources and Financial Management</w:t>
      </w:r>
    </w:p>
    <w:p w14:paraId="1E8EFA76" w14:textId="77777777" w:rsidR="00130671" w:rsidRPr="00130671" w:rsidRDefault="00130671" w:rsidP="00130671">
      <w:pPr>
        <w:rPr>
          <w:sz w:val="24"/>
          <w:szCs w:val="24"/>
        </w:rPr>
      </w:pPr>
      <w:r w:rsidRPr="00130671">
        <w:rPr>
          <w:sz w:val="24"/>
          <w:szCs w:val="24"/>
        </w:rPr>
        <w:t xml:space="preserve"> </w:t>
      </w:r>
    </w:p>
    <w:p w14:paraId="6E2B4640" w14:textId="77777777" w:rsidR="00130671" w:rsidRPr="00130671" w:rsidRDefault="00130671" w:rsidP="00130671">
      <w:pPr>
        <w:rPr>
          <w:sz w:val="24"/>
          <w:szCs w:val="24"/>
        </w:rPr>
      </w:pPr>
      <w:r w:rsidRPr="00130671">
        <w:rPr>
          <w:sz w:val="24"/>
          <w:szCs w:val="24"/>
        </w:rPr>
        <w:t>Once you have service providers working for you, it’s your job to check the accuracy of each “time worked” report they submit. You won’t need to handle salary payments directly: your FMSA will receive the HHSC funds, pay the service providers, and submit federal and state taxes. FMSAs also keep records of employment eligibility, and keep you updated on new requirements for continuing as an employer. But remember: you are ultimately responsible for the accuracy of your records and for meeting other requirements.</w:t>
      </w:r>
    </w:p>
    <w:p w14:paraId="0D32E6BC" w14:textId="77777777" w:rsidR="00130671" w:rsidRPr="00130671" w:rsidRDefault="00130671" w:rsidP="00130671">
      <w:pPr>
        <w:rPr>
          <w:sz w:val="24"/>
          <w:szCs w:val="24"/>
        </w:rPr>
      </w:pPr>
    </w:p>
    <w:p w14:paraId="74CA79E8" w14:textId="0F76DE6F" w:rsidR="00130671" w:rsidRDefault="00130671" w:rsidP="00130671">
      <w:pPr>
        <w:rPr>
          <w:sz w:val="24"/>
          <w:szCs w:val="24"/>
        </w:rPr>
      </w:pPr>
      <w:r w:rsidRPr="00130671">
        <w:rPr>
          <w:sz w:val="24"/>
          <w:szCs w:val="24"/>
        </w:rPr>
        <w:t>(If you use a provider agency, you still need to: understand your own responsibilities; communicate any concerns promptly and accurately; and stay up to date on legal requirements.)</w:t>
      </w:r>
    </w:p>
    <w:p w14:paraId="5E3FF4D5" w14:textId="77777777" w:rsidR="004465CD" w:rsidRPr="00130671" w:rsidRDefault="004465CD" w:rsidP="00130671">
      <w:pPr>
        <w:rPr>
          <w:sz w:val="24"/>
          <w:szCs w:val="24"/>
        </w:rPr>
      </w:pPr>
    </w:p>
    <w:p w14:paraId="16B3C1A7" w14:textId="77777777" w:rsidR="00130671" w:rsidRPr="004465CD" w:rsidRDefault="00130671" w:rsidP="00130671">
      <w:pPr>
        <w:rPr>
          <w:b/>
          <w:sz w:val="24"/>
          <w:szCs w:val="24"/>
        </w:rPr>
      </w:pPr>
      <w:r w:rsidRPr="004465CD">
        <w:rPr>
          <w:b/>
          <w:sz w:val="24"/>
          <w:szCs w:val="24"/>
        </w:rPr>
        <w:t>What If I Want to Change from Agency-Directed Services?</w:t>
      </w:r>
    </w:p>
    <w:p w14:paraId="0918EDA0" w14:textId="77777777" w:rsidR="00130671" w:rsidRPr="00130671" w:rsidRDefault="00130671" w:rsidP="00130671">
      <w:pPr>
        <w:rPr>
          <w:sz w:val="24"/>
          <w:szCs w:val="24"/>
        </w:rPr>
      </w:pPr>
    </w:p>
    <w:p w14:paraId="1C60D151" w14:textId="42EA22FC" w:rsidR="00130671" w:rsidRPr="00130671" w:rsidRDefault="00130671" w:rsidP="00130671">
      <w:pPr>
        <w:rPr>
          <w:sz w:val="24"/>
          <w:szCs w:val="24"/>
        </w:rPr>
      </w:pPr>
      <w:r w:rsidRPr="00130671">
        <w:rPr>
          <w:sz w:val="24"/>
          <w:szCs w:val="24"/>
        </w:rPr>
        <w:t xml:space="preserve">If you’ve been using agency-directed (DSA) services and want to change to CDS, the procedure is simple. First, choose your FMSA. Then, inform your HHSC Service Coordinator of the planned change. According to </w:t>
      </w:r>
      <w:hyperlink r:id="rId13" w:history="1">
        <w:r w:rsidRPr="004465CD">
          <w:rPr>
            <w:rStyle w:val="Hyperlink"/>
            <w:sz w:val="24"/>
            <w:szCs w:val="24"/>
          </w:rPr>
          <w:t>Texas Administrative Code §41.109</w:t>
        </w:r>
      </w:hyperlink>
      <w:r w:rsidRPr="00130671">
        <w:rPr>
          <w:sz w:val="24"/>
          <w:szCs w:val="24"/>
        </w:rPr>
        <w:t>, “The case manager, service coordinator, or designee must comply within five working days after receipt of the request.”</w:t>
      </w:r>
    </w:p>
    <w:p w14:paraId="494AE120" w14:textId="77777777" w:rsidR="00130671" w:rsidRPr="00130671" w:rsidRDefault="00130671" w:rsidP="00130671">
      <w:pPr>
        <w:rPr>
          <w:sz w:val="24"/>
          <w:szCs w:val="24"/>
        </w:rPr>
      </w:pPr>
    </w:p>
    <w:p w14:paraId="6313BC55" w14:textId="10C7BD80" w:rsidR="008E0C1B" w:rsidRDefault="00130671" w:rsidP="00130671">
      <w:pPr>
        <w:rPr>
          <w:sz w:val="24"/>
          <w:szCs w:val="24"/>
        </w:rPr>
      </w:pPr>
      <w:r w:rsidRPr="00130671">
        <w:rPr>
          <w:sz w:val="24"/>
          <w:szCs w:val="24"/>
        </w:rPr>
        <w:t xml:space="preserve">To ensure maximum clarity on your preferences, including the FMSA and the date of change, you can also use </w:t>
      </w:r>
      <w:hyperlink r:id="rId14" w:history="1">
        <w:r w:rsidRPr="004465CD">
          <w:rPr>
            <w:rStyle w:val="Hyperlink"/>
            <w:sz w:val="24"/>
            <w:szCs w:val="24"/>
          </w:rPr>
          <w:t>Form 1584 Consumer Participation Choice</w:t>
        </w:r>
      </w:hyperlink>
      <w:r w:rsidRPr="00130671">
        <w:rPr>
          <w:sz w:val="24"/>
          <w:szCs w:val="24"/>
        </w:rPr>
        <w:t xml:space="preserve"> (further details are in the</w:t>
      </w:r>
      <w:r w:rsidR="004465CD">
        <w:rPr>
          <w:sz w:val="24"/>
          <w:szCs w:val="24"/>
        </w:rPr>
        <w:t xml:space="preserve"> </w:t>
      </w:r>
      <w:hyperlink r:id="rId15" w:history="1">
        <w:proofErr w:type="spellStart"/>
        <w:r w:rsidRPr="004465CD">
          <w:rPr>
            <w:rStyle w:val="Hyperlink"/>
            <w:sz w:val="24"/>
            <w:szCs w:val="24"/>
          </w:rPr>
          <w:t>STAR+Plus</w:t>
        </w:r>
        <w:proofErr w:type="spellEnd"/>
        <w:r w:rsidRPr="004465CD">
          <w:rPr>
            <w:rStyle w:val="Hyperlink"/>
            <w:sz w:val="24"/>
            <w:szCs w:val="24"/>
          </w:rPr>
          <w:t xml:space="preserve"> Handbook</w:t>
        </w:r>
      </w:hyperlink>
      <w:r w:rsidRPr="00130671">
        <w:rPr>
          <w:sz w:val="24"/>
          <w:szCs w:val="24"/>
        </w:rPr>
        <w:t xml:space="preserve"> and the </w:t>
      </w:r>
      <w:hyperlink r:id="rId16" w:history="1">
        <w:r w:rsidRPr="004465CD">
          <w:rPr>
            <w:rStyle w:val="Hyperlink"/>
            <w:sz w:val="24"/>
            <w:szCs w:val="24"/>
          </w:rPr>
          <w:t>Consumer Directed Services Handbook</w:t>
        </w:r>
      </w:hyperlink>
      <w:r w:rsidRPr="00130671">
        <w:rPr>
          <w:sz w:val="24"/>
          <w:szCs w:val="24"/>
        </w:rPr>
        <w:t>).</w:t>
      </w:r>
    </w:p>
    <w:p w14:paraId="267043A5" w14:textId="77777777" w:rsidR="005461B9" w:rsidRPr="005461B9" w:rsidRDefault="005461B9" w:rsidP="005461B9">
      <w:pPr>
        <w:pStyle w:val="BodyText"/>
        <w:spacing w:line="247" w:lineRule="auto"/>
        <w:rPr>
          <w:sz w:val="56"/>
          <w:szCs w:val="56"/>
        </w:rPr>
      </w:pPr>
      <w:r w:rsidRPr="005461B9">
        <w:rPr>
          <w:sz w:val="56"/>
          <w:szCs w:val="56"/>
        </w:rPr>
        <w:lastRenderedPageBreak/>
        <w:t>Can You Make This Work? Points to Consider</w:t>
      </w:r>
    </w:p>
    <w:p w14:paraId="3BDFCA43" w14:textId="77777777" w:rsidR="005461B9" w:rsidRDefault="005461B9" w:rsidP="005461B9">
      <w:pPr>
        <w:pStyle w:val="BodyText"/>
        <w:spacing w:line="247" w:lineRule="auto"/>
      </w:pPr>
    </w:p>
    <w:p w14:paraId="135F4475" w14:textId="77777777" w:rsidR="005461B9" w:rsidRDefault="005461B9" w:rsidP="005461B9">
      <w:pPr>
        <w:pStyle w:val="BodyText"/>
        <w:spacing w:line="247" w:lineRule="auto"/>
      </w:pPr>
      <w:r>
        <w:t xml:space="preserve">CDS has plenty of advantages. You’re in charge of major decisions, including who serves as your caregivers. You can even hire loved ones as caregivers—and help them earn extra income in the process. </w:t>
      </w:r>
    </w:p>
    <w:p w14:paraId="48D2075B" w14:textId="77777777" w:rsidR="005461B9" w:rsidRDefault="005461B9" w:rsidP="005461B9">
      <w:pPr>
        <w:pStyle w:val="BodyText"/>
        <w:spacing w:line="247" w:lineRule="auto"/>
      </w:pPr>
    </w:p>
    <w:p w14:paraId="3C711982" w14:textId="77777777" w:rsidR="005461B9" w:rsidRDefault="005461B9" w:rsidP="005461B9">
      <w:pPr>
        <w:pStyle w:val="BodyText"/>
        <w:spacing w:line="247" w:lineRule="auto"/>
      </w:pPr>
      <w:r>
        <w:t>You do, however, have to do all the work required of an employer. And that’s a job not everyone is made for. Before making your final decision—CDS or agency-provided care—go through the questions below. Consider them carefully.</w:t>
      </w:r>
    </w:p>
    <w:p w14:paraId="59EC55D5" w14:textId="77777777" w:rsidR="005461B9" w:rsidRDefault="005461B9" w:rsidP="005461B9">
      <w:pPr>
        <w:pStyle w:val="BodyText"/>
        <w:spacing w:line="247" w:lineRule="auto"/>
      </w:pPr>
    </w:p>
    <w:p w14:paraId="5AA5C2C4" w14:textId="77777777" w:rsidR="005461B9" w:rsidRPr="005461B9" w:rsidRDefault="005461B9" w:rsidP="005461B9">
      <w:pPr>
        <w:pStyle w:val="BodyText"/>
        <w:spacing w:line="247" w:lineRule="auto"/>
        <w:rPr>
          <w:b/>
        </w:rPr>
      </w:pPr>
      <w:r w:rsidRPr="005461B9">
        <w:rPr>
          <w:b/>
        </w:rPr>
        <w:t>Questions About Understanding the Rules</w:t>
      </w:r>
    </w:p>
    <w:p w14:paraId="242DB2BF" w14:textId="77777777" w:rsidR="005461B9" w:rsidRDefault="005461B9" w:rsidP="005461B9">
      <w:pPr>
        <w:pStyle w:val="BodyText"/>
        <w:spacing w:line="247" w:lineRule="auto"/>
      </w:pPr>
    </w:p>
    <w:p w14:paraId="082EFF30" w14:textId="77777777" w:rsidR="005461B9" w:rsidRDefault="005461B9" w:rsidP="00AB004E">
      <w:pPr>
        <w:pStyle w:val="BodyText"/>
        <w:numPr>
          <w:ilvl w:val="0"/>
          <w:numId w:val="13"/>
        </w:numPr>
        <w:spacing w:line="247" w:lineRule="auto"/>
      </w:pPr>
      <w:r>
        <w:t>What do you know about the laws that: (1) protect employees; (2) protect employers; (3) require equal opportunities in hiring; (4) require employers to provide accurate job descriptions?</w:t>
      </w:r>
    </w:p>
    <w:p w14:paraId="0E0097F4" w14:textId="77777777" w:rsidR="005461B9" w:rsidRDefault="005461B9" w:rsidP="00AB004E">
      <w:pPr>
        <w:pStyle w:val="BodyText"/>
        <w:numPr>
          <w:ilvl w:val="0"/>
          <w:numId w:val="13"/>
        </w:numPr>
        <w:spacing w:line="247" w:lineRule="auto"/>
      </w:pPr>
      <w:r>
        <w:t xml:space="preserve">Do you know where to find employer requirements for your state/municipality? </w:t>
      </w:r>
    </w:p>
    <w:p w14:paraId="47D21201" w14:textId="77777777" w:rsidR="005461B9" w:rsidRDefault="005461B9" w:rsidP="00AB004E">
      <w:pPr>
        <w:pStyle w:val="BodyText"/>
        <w:numPr>
          <w:ilvl w:val="0"/>
          <w:numId w:val="13"/>
        </w:numPr>
        <w:spacing w:line="247" w:lineRule="auto"/>
      </w:pPr>
      <w:r>
        <w:t>Do you have a caseworker who can answer questions or refer you to resources?</w:t>
      </w:r>
    </w:p>
    <w:p w14:paraId="15B0309C" w14:textId="77777777" w:rsidR="00AB004E" w:rsidRDefault="00AB004E" w:rsidP="005461B9">
      <w:pPr>
        <w:pStyle w:val="BodyText"/>
        <w:spacing w:line="247" w:lineRule="auto"/>
      </w:pPr>
    </w:p>
    <w:p w14:paraId="61098A33" w14:textId="79F70CBA" w:rsidR="005461B9" w:rsidRPr="00AB004E" w:rsidRDefault="005461B9" w:rsidP="005461B9">
      <w:pPr>
        <w:pStyle w:val="BodyText"/>
        <w:spacing w:line="247" w:lineRule="auto"/>
        <w:rPr>
          <w:b/>
        </w:rPr>
      </w:pPr>
      <w:r w:rsidRPr="00AB004E">
        <w:rPr>
          <w:b/>
        </w:rPr>
        <w:t>Questions About Work Experience</w:t>
      </w:r>
    </w:p>
    <w:p w14:paraId="4607BE90" w14:textId="77777777" w:rsidR="005461B9" w:rsidRDefault="005461B9" w:rsidP="005461B9">
      <w:pPr>
        <w:pStyle w:val="BodyText"/>
        <w:spacing w:line="247" w:lineRule="auto"/>
      </w:pPr>
    </w:p>
    <w:p w14:paraId="322673B4" w14:textId="77777777" w:rsidR="005461B9" w:rsidRDefault="005461B9" w:rsidP="00AB004E">
      <w:pPr>
        <w:pStyle w:val="BodyText"/>
        <w:numPr>
          <w:ilvl w:val="0"/>
          <w:numId w:val="14"/>
        </w:numPr>
        <w:spacing w:line="247" w:lineRule="auto"/>
      </w:pPr>
      <w:r>
        <w:t>Have you ever had a job?</w:t>
      </w:r>
    </w:p>
    <w:p w14:paraId="08318E9F" w14:textId="77777777" w:rsidR="005461B9" w:rsidRDefault="005461B9" w:rsidP="00AB004E">
      <w:pPr>
        <w:pStyle w:val="BodyText"/>
        <w:numPr>
          <w:ilvl w:val="0"/>
          <w:numId w:val="14"/>
        </w:numPr>
        <w:spacing w:line="247" w:lineRule="auto"/>
      </w:pPr>
      <w:r>
        <w:t>Do you have experience searching for job opportunities online?</w:t>
      </w:r>
    </w:p>
    <w:p w14:paraId="70390F26" w14:textId="77777777" w:rsidR="005461B9" w:rsidRDefault="005461B9" w:rsidP="00AB004E">
      <w:pPr>
        <w:pStyle w:val="BodyText"/>
        <w:numPr>
          <w:ilvl w:val="0"/>
          <w:numId w:val="14"/>
        </w:numPr>
        <w:spacing w:line="247" w:lineRule="auto"/>
      </w:pPr>
      <w:r>
        <w:t>If you have ever been hired for a job, what paperwork did you have to fill out?</w:t>
      </w:r>
    </w:p>
    <w:p w14:paraId="58071725" w14:textId="77777777" w:rsidR="005461B9" w:rsidRDefault="005461B9" w:rsidP="00AB004E">
      <w:pPr>
        <w:pStyle w:val="BodyText"/>
        <w:numPr>
          <w:ilvl w:val="0"/>
          <w:numId w:val="14"/>
        </w:numPr>
        <w:spacing w:line="247" w:lineRule="auto"/>
      </w:pPr>
      <w:r>
        <w:t>Have you worked with supervisors who taught you how to do the job? Were they good at letting you know when something had to be changed or corrected?</w:t>
      </w:r>
    </w:p>
    <w:p w14:paraId="230FC77A" w14:textId="77777777" w:rsidR="005461B9" w:rsidRDefault="005461B9" w:rsidP="00AB004E">
      <w:pPr>
        <w:pStyle w:val="BodyText"/>
        <w:numPr>
          <w:ilvl w:val="0"/>
          <w:numId w:val="14"/>
        </w:numPr>
        <w:spacing w:line="247" w:lineRule="auto"/>
      </w:pPr>
      <w:r>
        <w:t>How did you feel about receiving feedback from supervisors: (1) Nervous; (2) Disappointed; (3) Appreciative; (4) Motivated; (5) Neutral?</w:t>
      </w:r>
    </w:p>
    <w:p w14:paraId="2F644F6A" w14:textId="77777777" w:rsidR="005461B9" w:rsidRDefault="005461B9" w:rsidP="00AB004E">
      <w:pPr>
        <w:pStyle w:val="BodyText"/>
        <w:numPr>
          <w:ilvl w:val="0"/>
          <w:numId w:val="14"/>
        </w:numPr>
        <w:spacing w:line="247" w:lineRule="auto"/>
      </w:pPr>
      <w:r>
        <w:t>Have you ever been a supervisor yourself?</w:t>
      </w:r>
    </w:p>
    <w:p w14:paraId="364762E9" w14:textId="77777777" w:rsidR="005461B9" w:rsidRDefault="005461B9" w:rsidP="00AB004E">
      <w:pPr>
        <w:pStyle w:val="BodyText"/>
        <w:numPr>
          <w:ilvl w:val="0"/>
          <w:numId w:val="14"/>
        </w:numPr>
        <w:spacing w:line="247" w:lineRule="auto"/>
      </w:pPr>
      <w:r>
        <w:t>Can you accept that feedback and flexibility are important parts of any job?</w:t>
      </w:r>
    </w:p>
    <w:p w14:paraId="090D8C29" w14:textId="77777777" w:rsidR="00AB004E" w:rsidRDefault="00AB004E" w:rsidP="005461B9">
      <w:pPr>
        <w:pStyle w:val="BodyText"/>
        <w:spacing w:line="247" w:lineRule="auto"/>
      </w:pPr>
    </w:p>
    <w:p w14:paraId="6BAA5078" w14:textId="3676DD1E" w:rsidR="005461B9" w:rsidRPr="00AB004E" w:rsidRDefault="005461B9" w:rsidP="005461B9">
      <w:pPr>
        <w:pStyle w:val="BodyText"/>
        <w:spacing w:line="247" w:lineRule="auto"/>
        <w:rPr>
          <w:b/>
        </w:rPr>
      </w:pPr>
      <w:r w:rsidRPr="00AB004E">
        <w:rPr>
          <w:b/>
        </w:rPr>
        <w:t>Questions About Managing the Employer Role</w:t>
      </w:r>
    </w:p>
    <w:p w14:paraId="7FDE04E6" w14:textId="77777777" w:rsidR="005461B9" w:rsidRDefault="005461B9" w:rsidP="005461B9">
      <w:pPr>
        <w:pStyle w:val="BodyText"/>
        <w:spacing w:line="247" w:lineRule="auto"/>
      </w:pPr>
    </w:p>
    <w:p w14:paraId="036EEEC2" w14:textId="77777777" w:rsidR="005461B9" w:rsidRDefault="005461B9" w:rsidP="00AB004E">
      <w:pPr>
        <w:pStyle w:val="BodyText"/>
        <w:numPr>
          <w:ilvl w:val="0"/>
          <w:numId w:val="15"/>
        </w:numPr>
        <w:spacing w:line="247" w:lineRule="auto"/>
      </w:pPr>
      <w:r>
        <w:t xml:space="preserve">Are you aware that agencies (in non-CDS arrangements) are paid for handling the “employer” role? And that (under a CDS arrangement) Consumers and/or their family members are not? </w:t>
      </w:r>
    </w:p>
    <w:p w14:paraId="51CA3E0D" w14:textId="77777777" w:rsidR="005461B9" w:rsidRDefault="005461B9" w:rsidP="00AB004E">
      <w:pPr>
        <w:pStyle w:val="BodyText"/>
        <w:numPr>
          <w:ilvl w:val="0"/>
          <w:numId w:val="15"/>
        </w:numPr>
        <w:spacing w:line="247" w:lineRule="auto"/>
      </w:pPr>
      <w:r>
        <w:t>Do you have time for all employer duties, including: learning about this new role, handling administrative paperwork, and managing employees?</w:t>
      </w:r>
    </w:p>
    <w:p w14:paraId="56BB4DB1" w14:textId="77777777" w:rsidR="005461B9" w:rsidRDefault="005461B9" w:rsidP="00AB004E">
      <w:pPr>
        <w:pStyle w:val="BodyText"/>
        <w:numPr>
          <w:ilvl w:val="0"/>
          <w:numId w:val="15"/>
        </w:numPr>
        <w:spacing w:line="247" w:lineRule="auto"/>
      </w:pPr>
      <w:r>
        <w:t>Do you have experience completing forms, doing other paperwork, and meeting deadlines?</w:t>
      </w:r>
    </w:p>
    <w:p w14:paraId="6AA05863" w14:textId="77777777" w:rsidR="005461B9" w:rsidRDefault="005461B9" w:rsidP="00AB004E">
      <w:pPr>
        <w:pStyle w:val="BodyText"/>
        <w:numPr>
          <w:ilvl w:val="0"/>
          <w:numId w:val="15"/>
        </w:numPr>
        <w:spacing w:line="247" w:lineRule="auto"/>
      </w:pPr>
      <w:r>
        <w:lastRenderedPageBreak/>
        <w:t>If you have no experience as an employer, are you willing and able to learn? Or is there someone willing to share the job?</w:t>
      </w:r>
    </w:p>
    <w:p w14:paraId="246BCD0C" w14:textId="77777777" w:rsidR="005461B9" w:rsidRDefault="005461B9" w:rsidP="00AB004E">
      <w:pPr>
        <w:pStyle w:val="BodyText"/>
        <w:numPr>
          <w:ilvl w:val="0"/>
          <w:numId w:val="15"/>
        </w:numPr>
        <w:spacing w:line="247" w:lineRule="auto"/>
      </w:pPr>
      <w:r>
        <w:t>How comfortable are you with supervising other people? With giving feedback on their work?</w:t>
      </w:r>
    </w:p>
    <w:p w14:paraId="56A5FB3B" w14:textId="77777777" w:rsidR="005461B9" w:rsidRDefault="005461B9" w:rsidP="00AB004E">
      <w:pPr>
        <w:pStyle w:val="BodyText"/>
        <w:numPr>
          <w:ilvl w:val="0"/>
          <w:numId w:val="15"/>
        </w:numPr>
        <w:spacing w:line="247" w:lineRule="auto"/>
      </w:pPr>
      <w:r>
        <w:t>If you are already caring for a family member, how much time will you free for “employer work” by hiring a paid caregiver?</w:t>
      </w:r>
    </w:p>
    <w:p w14:paraId="38A3F747" w14:textId="77777777" w:rsidR="005461B9" w:rsidRDefault="005461B9" w:rsidP="00AB004E">
      <w:pPr>
        <w:pStyle w:val="BodyText"/>
        <w:numPr>
          <w:ilvl w:val="0"/>
          <w:numId w:val="15"/>
        </w:numPr>
        <w:spacing w:line="247" w:lineRule="auto"/>
      </w:pPr>
      <w:r>
        <w:t>How might your available time change in the future?</w:t>
      </w:r>
    </w:p>
    <w:p w14:paraId="05522767" w14:textId="77777777" w:rsidR="005461B9" w:rsidRDefault="005461B9" w:rsidP="005461B9">
      <w:pPr>
        <w:pStyle w:val="BodyText"/>
        <w:spacing w:line="247" w:lineRule="auto"/>
      </w:pPr>
    </w:p>
    <w:p w14:paraId="3BBE4E45" w14:textId="77777777" w:rsidR="005461B9" w:rsidRPr="00AB004E" w:rsidRDefault="005461B9" w:rsidP="005461B9">
      <w:pPr>
        <w:pStyle w:val="BodyText"/>
        <w:spacing w:line="247" w:lineRule="auto"/>
        <w:rPr>
          <w:b/>
        </w:rPr>
      </w:pPr>
      <w:r w:rsidRPr="00AB004E">
        <w:rPr>
          <w:b/>
        </w:rPr>
        <w:t>Questions About Hiring Friends and Relatives</w:t>
      </w:r>
    </w:p>
    <w:p w14:paraId="0ECD7B38" w14:textId="77777777" w:rsidR="005461B9" w:rsidRDefault="005461B9" w:rsidP="005461B9">
      <w:pPr>
        <w:pStyle w:val="BodyText"/>
        <w:spacing w:line="247" w:lineRule="auto"/>
      </w:pPr>
    </w:p>
    <w:p w14:paraId="7BFCD820" w14:textId="77777777" w:rsidR="005461B9" w:rsidRDefault="005461B9" w:rsidP="005461B9">
      <w:pPr>
        <w:pStyle w:val="BodyText"/>
        <w:spacing w:line="247" w:lineRule="auto"/>
      </w:pPr>
      <w:r>
        <w:t xml:space="preserve">Under CDS rules, an employee can be a personal friend, or any family member besides the Consumer’s spouse or legal guardian. While there are obvious advantages to hiring </w:t>
      </w:r>
      <w:proofErr w:type="gramStart"/>
      <w:r>
        <w:t>someone</w:t>
      </w:r>
      <w:proofErr w:type="gramEnd"/>
      <w:r>
        <w:t xml:space="preserve"> who knows you well and cares about you personally, there are also potential disadvantages.</w:t>
      </w:r>
    </w:p>
    <w:p w14:paraId="4D6A3738" w14:textId="77777777" w:rsidR="00AB004E" w:rsidRDefault="00AB004E" w:rsidP="005461B9">
      <w:pPr>
        <w:pStyle w:val="BodyText"/>
        <w:spacing w:line="247" w:lineRule="auto"/>
      </w:pPr>
    </w:p>
    <w:p w14:paraId="2DFC3A17" w14:textId="3A2C37EC" w:rsidR="005461B9" w:rsidRDefault="005461B9" w:rsidP="00AB004E">
      <w:pPr>
        <w:pStyle w:val="BodyText"/>
        <w:numPr>
          <w:ilvl w:val="0"/>
          <w:numId w:val="16"/>
        </w:numPr>
        <w:spacing w:line="247" w:lineRule="auto"/>
      </w:pPr>
      <w:r>
        <w:t>If your friend/family member isn’t already your caregiver, do they have the time, knowledge, and ability to handle all your needs?</w:t>
      </w:r>
    </w:p>
    <w:p w14:paraId="404D3E93" w14:textId="77777777" w:rsidR="005461B9" w:rsidRDefault="005461B9" w:rsidP="00AB004E">
      <w:pPr>
        <w:pStyle w:val="BodyText"/>
        <w:numPr>
          <w:ilvl w:val="0"/>
          <w:numId w:val="16"/>
        </w:numPr>
        <w:spacing w:line="247" w:lineRule="auto"/>
      </w:pPr>
      <w:r>
        <w:t>Do they have previous caregiver experience of any sort?</w:t>
      </w:r>
    </w:p>
    <w:p w14:paraId="6E666C69" w14:textId="77777777" w:rsidR="005461B9" w:rsidRDefault="005461B9" w:rsidP="00AB004E">
      <w:pPr>
        <w:pStyle w:val="BodyText"/>
        <w:numPr>
          <w:ilvl w:val="0"/>
          <w:numId w:val="16"/>
        </w:numPr>
        <w:spacing w:line="247" w:lineRule="auto"/>
      </w:pPr>
      <w:r>
        <w:t>What might happen if you ask someone who doesn’t want (or can’t do) the job, but would find it hard to say no?</w:t>
      </w:r>
    </w:p>
    <w:p w14:paraId="18497F86" w14:textId="264D167B" w:rsidR="00E07462" w:rsidRDefault="005461B9" w:rsidP="00AB004E">
      <w:pPr>
        <w:pStyle w:val="BodyText"/>
        <w:numPr>
          <w:ilvl w:val="0"/>
          <w:numId w:val="16"/>
        </w:numPr>
        <w:spacing w:line="247" w:lineRule="auto"/>
      </w:pPr>
      <w:r>
        <w:t>How might an employer/employee relationship affect your personal relationship—especially if the other party proves unequal to the job?</w:t>
      </w:r>
    </w:p>
    <w:p w14:paraId="76642A7F" w14:textId="7BBF44B7" w:rsidR="00265FCA" w:rsidRDefault="00265FCA" w:rsidP="00265FCA">
      <w:pPr>
        <w:pStyle w:val="BodyText"/>
        <w:spacing w:line="247" w:lineRule="auto"/>
        <w:ind w:left="360"/>
      </w:pPr>
    </w:p>
    <w:p w14:paraId="73BC26F9" w14:textId="39F331D0" w:rsidR="00265FCA" w:rsidRDefault="00265FCA" w:rsidP="00265FCA">
      <w:pPr>
        <w:pStyle w:val="BodyText"/>
        <w:spacing w:line="247" w:lineRule="auto"/>
        <w:ind w:left="360"/>
      </w:pPr>
    </w:p>
    <w:p w14:paraId="63F6349D" w14:textId="77777777" w:rsidR="00E75FE5" w:rsidRPr="00E75FE5" w:rsidRDefault="00E75FE5" w:rsidP="00E75FE5">
      <w:pPr>
        <w:pStyle w:val="BodyText"/>
        <w:spacing w:line="247" w:lineRule="auto"/>
        <w:rPr>
          <w:b/>
        </w:rPr>
      </w:pPr>
      <w:r w:rsidRPr="00E75FE5">
        <w:rPr>
          <w:b/>
        </w:rPr>
        <w:t>Conclusion: Ready, Set, Go!</w:t>
      </w:r>
    </w:p>
    <w:p w14:paraId="774D64A4" w14:textId="77777777" w:rsidR="00E75FE5" w:rsidRDefault="00E75FE5" w:rsidP="00E75FE5">
      <w:pPr>
        <w:pStyle w:val="BodyText"/>
        <w:spacing w:line="247" w:lineRule="auto"/>
      </w:pPr>
    </w:p>
    <w:p w14:paraId="6F1AE036" w14:textId="75FBD5BE" w:rsidR="00E75FE5" w:rsidRDefault="00E75FE5" w:rsidP="00E75FE5">
      <w:pPr>
        <w:pStyle w:val="BodyText"/>
        <w:spacing w:line="247" w:lineRule="auto"/>
      </w:pPr>
      <w:r>
        <w:t>So</w:t>
      </w:r>
      <w:r w:rsidR="00AC5D67">
        <w:t>,</w:t>
      </w:r>
      <w:r>
        <w:t xml:space="preserve"> you’ve decided: Consumer-Directed Services are for your family. </w:t>
      </w:r>
    </w:p>
    <w:p w14:paraId="75186289" w14:textId="77777777" w:rsidR="00E75FE5" w:rsidRDefault="00E75FE5" w:rsidP="00E75FE5">
      <w:pPr>
        <w:pStyle w:val="BodyText"/>
        <w:spacing w:line="247" w:lineRule="auto"/>
      </w:pPr>
    </w:p>
    <w:p w14:paraId="438929C4" w14:textId="337A74B4" w:rsidR="00E75FE5" w:rsidRDefault="00E75FE5" w:rsidP="00E75FE5">
      <w:pPr>
        <w:pStyle w:val="BodyText"/>
        <w:spacing w:line="247" w:lineRule="auto"/>
      </w:pPr>
      <w:r>
        <w:t>You’re clear on</w:t>
      </w:r>
      <w:r w:rsidR="00AC5D67">
        <w:t xml:space="preserve"> the work involved and ready to get started.</w:t>
      </w:r>
    </w:p>
    <w:p w14:paraId="001411C2" w14:textId="77777777" w:rsidR="00E75FE5" w:rsidRDefault="00E75FE5" w:rsidP="00E75FE5">
      <w:pPr>
        <w:pStyle w:val="BodyText"/>
        <w:spacing w:line="247" w:lineRule="auto"/>
      </w:pPr>
    </w:p>
    <w:p w14:paraId="1CF9F2E1" w14:textId="77777777" w:rsidR="00E75FE5" w:rsidRDefault="00E75FE5" w:rsidP="00E75FE5">
      <w:pPr>
        <w:pStyle w:val="BodyText"/>
        <w:spacing w:line="247" w:lineRule="auto"/>
      </w:pPr>
      <w:r>
        <w:t>You’ve chosen your Financial Management Services Agency. You have a plan for hiring your first employees.</w:t>
      </w:r>
    </w:p>
    <w:p w14:paraId="3BE76C72" w14:textId="77777777" w:rsidR="00E75FE5" w:rsidRDefault="00E75FE5" w:rsidP="00E75FE5">
      <w:pPr>
        <w:pStyle w:val="BodyText"/>
        <w:spacing w:line="247" w:lineRule="auto"/>
      </w:pPr>
    </w:p>
    <w:p w14:paraId="38381633" w14:textId="77777777" w:rsidR="00E75FE5" w:rsidRDefault="00E75FE5" w:rsidP="00E75FE5">
      <w:pPr>
        <w:pStyle w:val="BodyText"/>
        <w:spacing w:line="247" w:lineRule="auto"/>
      </w:pPr>
      <w:r>
        <w:t>You’re all set to begin training.</w:t>
      </w:r>
    </w:p>
    <w:p w14:paraId="5AB872A0" w14:textId="77777777" w:rsidR="00E75FE5" w:rsidRDefault="00E75FE5" w:rsidP="00E75FE5">
      <w:pPr>
        <w:pStyle w:val="BodyText"/>
        <w:spacing w:line="247" w:lineRule="auto"/>
      </w:pPr>
    </w:p>
    <w:p w14:paraId="711244A1" w14:textId="77777777" w:rsidR="00E75FE5" w:rsidRDefault="00E75FE5" w:rsidP="00E75FE5">
      <w:pPr>
        <w:pStyle w:val="BodyText"/>
        <w:spacing w:line="247" w:lineRule="auto"/>
      </w:pPr>
      <w:r>
        <w:t xml:space="preserve">Congratulations and best wishes. May all your CDS experiences prove positive! </w:t>
      </w:r>
    </w:p>
    <w:p w14:paraId="41CACBA8" w14:textId="77777777" w:rsidR="00265FCA" w:rsidRDefault="00265FCA">
      <w:pPr>
        <w:rPr>
          <w:sz w:val="24"/>
          <w:szCs w:val="24"/>
        </w:rPr>
      </w:pPr>
      <w:r>
        <w:br w:type="page"/>
      </w:r>
    </w:p>
    <w:p w14:paraId="147BB7FD" w14:textId="0367A046" w:rsidR="00265FCA" w:rsidRPr="00265FCA" w:rsidRDefault="00265FCA" w:rsidP="00265FCA">
      <w:pPr>
        <w:rPr>
          <w:sz w:val="56"/>
          <w:szCs w:val="56"/>
        </w:rPr>
      </w:pPr>
      <w:r w:rsidRPr="00265FCA">
        <w:rPr>
          <w:sz w:val="56"/>
          <w:szCs w:val="56"/>
        </w:rPr>
        <w:lastRenderedPageBreak/>
        <w:t>Appendix A: Glossary of Terms and Acronyms</w:t>
      </w:r>
    </w:p>
    <w:p w14:paraId="694E2306" w14:textId="77777777" w:rsidR="00265FCA" w:rsidRPr="00265FCA" w:rsidRDefault="00265FCA" w:rsidP="00265FCA"/>
    <w:p w14:paraId="75A28D45" w14:textId="77777777" w:rsidR="00265FCA" w:rsidRPr="00265FCA" w:rsidRDefault="00265FCA" w:rsidP="00265FCA">
      <w:pPr>
        <w:rPr>
          <w:i/>
          <w:iCs/>
          <w:sz w:val="24"/>
          <w:szCs w:val="24"/>
        </w:rPr>
      </w:pPr>
      <w:r w:rsidRPr="00265FCA">
        <w:rPr>
          <w:i/>
          <w:iCs/>
          <w:sz w:val="24"/>
          <w:szCs w:val="24"/>
        </w:rPr>
        <w:t>Not all resources use the same words for the same things, which is a frequent problem in researching CDS and other care options. The following glossary covers terms used in this document. We also include common alternative terms.</w:t>
      </w:r>
    </w:p>
    <w:p w14:paraId="78128613" w14:textId="77777777" w:rsidR="00265FCA" w:rsidRPr="00265FCA" w:rsidRDefault="00265FCA" w:rsidP="00265FCA">
      <w:pPr>
        <w:rPr>
          <w:sz w:val="24"/>
          <w:szCs w:val="24"/>
        </w:rPr>
      </w:pPr>
      <w:r w:rsidRPr="00265FCA">
        <w:rPr>
          <w:i/>
          <w:sz w:val="24"/>
          <w:szCs w:val="24"/>
        </w:rPr>
        <w:t xml:space="preserve">Agency-Directed Services: </w:t>
      </w:r>
      <w:r w:rsidRPr="00265FCA">
        <w:rPr>
          <w:sz w:val="24"/>
          <w:szCs w:val="24"/>
        </w:rPr>
        <w:t>See “Direct Services Agency.”</w:t>
      </w:r>
    </w:p>
    <w:p w14:paraId="79AE8A66" w14:textId="77777777" w:rsidR="00265FCA" w:rsidRPr="00265FCA" w:rsidRDefault="00265FCA" w:rsidP="00265FCA">
      <w:pPr>
        <w:rPr>
          <w:sz w:val="24"/>
          <w:szCs w:val="24"/>
        </w:rPr>
      </w:pPr>
    </w:p>
    <w:p w14:paraId="380062DE" w14:textId="77777777" w:rsidR="00265FCA" w:rsidRPr="00265FCA" w:rsidRDefault="00265FCA" w:rsidP="00265FCA">
      <w:pPr>
        <w:rPr>
          <w:sz w:val="24"/>
          <w:szCs w:val="24"/>
        </w:rPr>
      </w:pPr>
      <w:r w:rsidRPr="00265FCA">
        <w:rPr>
          <w:i/>
          <w:sz w:val="24"/>
          <w:szCs w:val="24"/>
        </w:rPr>
        <w:t xml:space="preserve">CAS: </w:t>
      </w:r>
      <w:r w:rsidRPr="00265FCA">
        <w:rPr>
          <w:sz w:val="24"/>
          <w:szCs w:val="24"/>
        </w:rPr>
        <w:t>Community Attendant Services.</w:t>
      </w:r>
    </w:p>
    <w:p w14:paraId="01DDA336" w14:textId="77777777" w:rsidR="00265FCA" w:rsidRPr="00265FCA" w:rsidRDefault="00265FCA" w:rsidP="00265FCA">
      <w:pPr>
        <w:rPr>
          <w:sz w:val="24"/>
          <w:szCs w:val="24"/>
        </w:rPr>
      </w:pPr>
    </w:p>
    <w:p w14:paraId="2ECB09D0" w14:textId="77777777" w:rsidR="00265FCA" w:rsidRPr="00265FCA" w:rsidRDefault="00265FCA" w:rsidP="00265FCA">
      <w:pPr>
        <w:rPr>
          <w:sz w:val="24"/>
          <w:szCs w:val="24"/>
        </w:rPr>
      </w:pPr>
      <w:r w:rsidRPr="00265FCA">
        <w:rPr>
          <w:i/>
          <w:sz w:val="24"/>
          <w:szCs w:val="24"/>
        </w:rPr>
        <w:t xml:space="preserve">CDS: </w:t>
      </w:r>
      <w:r w:rsidRPr="00265FCA">
        <w:rPr>
          <w:sz w:val="24"/>
          <w:szCs w:val="24"/>
        </w:rPr>
        <w:t>See “Consumer-Directed Services.”</w:t>
      </w:r>
    </w:p>
    <w:p w14:paraId="3E443713" w14:textId="77777777" w:rsidR="00265FCA" w:rsidRPr="00265FCA" w:rsidRDefault="00265FCA" w:rsidP="00265FCA">
      <w:pPr>
        <w:rPr>
          <w:sz w:val="24"/>
          <w:szCs w:val="24"/>
        </w:rPr>
      </w:pPr>
    </w:p>
    <w:p w14:paraId="5A019B75" w14:textId="77777777" w:rsidR="00265FCA" w:rsidRPr="00265FCA" w:rsidRDefault="00265FCA" w:rsidP="00265FCA">
      <w:pPr>
        <w:rPr>
          <w:sz w:val="24"/>
          <w:szCs w:val="24"/>
        </w:rPr>
      </w:pPr>
      <w:r w:rsidRPr="00265FCA">
        <w:rPr>
          <w:i/>
          <w:sz w:val="24"/>
          <w:szCs w:val="24"/>
        </w:rPr>
        <w:t xml:space="preserve">CLASS: </w:t>
      </w:r>
      <w:r w:rsidRPr="00265FCA">
        <w:rPr>
          <w:sz w:val="24"/>
          <w:szCs w:val="24"/>
        </w:rPr>
        <w:t>Community Living Assistance and Support Services. When used with “Waiver” or “Medicaid Waiver,” refers to state support for home (as opposed to institutional) healthcare.</w:t>
      </w:r>
    </w:p>
    <w:p w14:paraId="0AB5C341" w14:textId="77777777" w:rsidR="00265FCA" w:rsidRPr="00265FCA" w:rsidRDefault="00265FCA" w:rsidP="00265FCA">
      <w:pPr>
        <w:rPr>
          <w:sz w:val="24"/>
          <w:szCs w:val="24"/>
        </w:rPr>
      </w:pPr>
      <w:r w:rsidRPr="00265FCA">
        <w:rPr>
          <w:i/>
          <w:sz w:val="24"/>
          <w:szCs w:val="24"/>
        </w:rPr>
        <w:t xml:space="preserve">CMPAS: </w:t>
      </w:r>
      <w:r w:rsidRPr="00265FCA">
        <w:rPr>
          <w:sz w:val="24"/>
          <w:szCs w:val="24"/>
        </w:rPr>
        <w:t>Consumer-Managed Personal Attendant Services.</w:t>
      </w:r>
    </w:p>
    <w:p w14:paraId="7A104FBA" w14:textId="77777777" w:rsidR="00265FCA" w:rsidRPr="00265FCA" w:rsidRDefault="00265FCA" w:rsidP="00265FCA">
      <w:pPr>
        <w:rPr>
          <w:sz w:val="24"/>
          <w:szCs w:val="24"/>
        </w:rPr>
      </w:pPr>
    </w:p>
    <w:p w14:paraId="5ECF9ED6" w14:textId="77777777" w:rsidR="00265FCA" w:rsidRPr="00265FCA" w:rsidRDefault="00265FCA" w:rsidP="00265FCA">
      <w:pPr>
        <w:rPr>
          <w:sz w:val="24"/>
          <w:szCs w:val="24"/>
        </w:rPr>
      </w:pPr>
      <w:r w:rsidRPr="00265FCA">
        <w:rPr>
          <w:i/>
          <w:iCs/>
          <w:sz w:val="24"/>
          <w:szCs w:val="24"/>
        </w:rPr>
        <w:t xml:space="preserve">Consumer: </w:t>
      </w:r>
      <w:r w:rsidRPr="00265FCA">
        <w:rPr>
          <w:sz w:val="24"/>
          <w:szCs w:val="24"/>
        </w:rPr>
        <w:t>The person receiving paid health services. May also be called: Client, Family Member, or Patient. Additionally, “Consumer” may refer to other family members helping the primary Consumer arrange for and/or receive care.</w:t>
      </w:r>
    </w:p>
    <w:p w14:paraId="5E0D52C7" w14:textId="77777777" w:rsidR="00265FCA" w:rsidRPr="00265FCA" w:rsidRDefault="00265FCA" w:rsidP="00265FCA">
      <w:pPr>
        <w:rPr>
          <w:sz w:val="24"/>
          <w:szCs w:val="24"/>
        </w:rPr>
      </w:pPr>
    </w:p>
    <w:p w14:paraId="402D90BB" w14:textId="77777777" w:rsidR="00265FCA" w:rsidRPr="00265FCA" w:rsidRDefault="00265FCA" w:rsidP="00265FCA">
      <w:pPr>
        <w:rPr>
          <w:sz w:val="24"/>
          <w:szCs w:val="24"/>
        </w:rPr>
      </w:pPr>
      <w:r w:rsidRPr="00265FCA">
        <w:rPr>
          <w:i/>
          <w:iCs/>
          <w:sz w:val="24"/>
          <w:szCs w:val="24"/>
        </w:rPr>
        <w:t xml:space="preserve">Consumer-Directed Services (CDS): </w:t>
      </w:r>
      <w:r w:rsidRPr="00265FCA">
        <w:rPr>
          <w:sz w:val="24"/>
          <w:szCs w:val="24"/>
        </w:rPr>
        <w:t>A healthcare arrangement where the Consumer/patient receives outside financial assistance and advice, but personally hires and supervises their service providers.</w:t>
      </w:r>
    </w:p>
    <w:p w14:paraId="2F163A1D" w14:textId="77777777" w:rsidR="00265FCA" w:rsidRPr="00265FCA" w:rsidRDefault="00265FCA" w:rsidP="00265FCA">
      <w:pPr>
        <w:rPr>
          <w:sz w:val="24"/>
          <w:szCs w:val="24"/>
        </w:rPr>
      </w:pPr>
      <w:r w:rsidRPr="00265FCA">
        <w:rPr>
          <w:i/>
          <w:sz w:val="24"/>
          <w:szCs w:val="24"/>
        </w:rPr>
        <w:t xml:space="preserve">DBMD: </w:t>
      </w:r>
      <w:r w:rsidRPr="00265FCA">
        <w:rPr>
          <w:sz w:val="24"/>
          <w:szCs w:val="24"/>
        </w:rPr>
        <w:t>Deaf Blind with Multiple Disabilities.</w:t>
      </w:r>
    </w:p>
    <w:p w14:paraId="02C03EC2" w14:textId="77777777" w:rsidR="00265FCA" w:rsidRPr="00265FCA" w:rsidRDefault="00265FCA" w:rsidP="00265FCA">
      <w:pPr>
        <w:rPr>
          <w:sz w:val="24"/>
          <w:szCs w:val="24"/>
        </w:rPr>
      </w:pPr>
    </w:p>
    <w:p w14:paraId="24345240" w14:textId="77777777" w:rsidR="00265FCA" w:rsidRPr="00265FCA" w:rsidRDefault="00265FCA" w:rsidP="00265FCA">
      <w:pPr>
        <w:rPr>
          <w:sz w:val="24"/>
          <w:szCs w:val="24"/>
        </w:rPr>
      </w:pPr>
      <w:r w:rsidRPr="00265FCA">
        <w:rPr>
          <w:i/>
          <w:iCs/>
          <w:sz w:val="24"/>
          <w:szCs w:val="24"/>
        </w:rPr>
        <w:t xml:space="preserve">Direct Services Agency: </w:t>
      </w:r>
      <w:r w:rsidRPr="00265FCA">
        <w:rPr>
          <w:sz w:val="24"/>
          <w:szCs w:val="24"/>
        </w:rPr>
        <w:t>The CLASS Medicaid Waiver’s preferred term for agency-directed healthcare services. A professional agency hires the service providers, which saves work for the Consumer, but also gives the Consumer limited say in choosing (or dismissing) providers.</w:t>
      </w:r>
    </w:p>
    <w:p w14:paraId="06441675" w14:textId="77777777" w:rsidR="00265FCA" w:rsidRPr="00265FCA" w:rsidRDefault="00265FCA" w:rsidP="00265FCA">
      <w:pPr>
        <w:rPr>
          <w:sz w:val="24"/>
          <w:szCs w:val="24"/>
        </w:rPr>
      </w:pPr>
    </w:p>
    <w:p w14:paraId="7D1E2944" w14:textId="77777777" w:rsidR="00265FCA" w:rsidRPr="00265FCA" w:rsidRDefault="00265FCA" w:rsidP="00265FCA">
      <w:pPr>
        <w:rPr>
          <w:sz w:val="24"/>
          <w:szCs w:val="24"/>
        </w:rPr>
      </w:pPr>
      <w:r w:rsidRPr="00265FCA">
        <w:rPr>
          <w:i/>
          <w:iCs/>
          <w:sz w:val="24"/>
          <w:szCs w:val="24"/>
        </w:rPr>
        <w:t xml:space="preserve">DSA: </w:t>
      </w:r>
      <w:r w:rsidRPr="00265FCA">
        <w:rPr>
          <w:sz w:val="24"/>
          <w:szCs w:val="24"/>
        </w:rPr>
        <w:t>See “Direct Services Agency.”</w:t>
      </w:r>
    </w:p>
    <w:p w14:paraId="092220B3" w14:textId="77777777" w:rsidR="00265FCA" w:rsidRPr="00265FCA" w:rsidRDefault="00265FCA" w:rsidP="00265FCA">
      <w:pPr>
        <w:rPr>
          <w:sz w:val="24"/>
          <w:szCs w:val="24"/>
        </w:rPr>
      </w:pPr>
    </w:p>
    <w:p w14:paraId="7D4D2467" w14:textId="77777777" w:rsidR="00265FCA" w:rsidRPr="00265FCA" w:rsidRDefault="00265FCA" w:rsidP="00265FCA">
      <w:pPr>
        <w:rPr>
          <w:sz w:val="24"/>
          <w:szCs w:val="24"/>
        </w:rPr>
      </w:pPr>
      <w:r w:rsidRPr="00265FCA">
        <w:rPr>
          <w:i/>
          <w:iCs/>
          <w:sz w:val="24"/>
          <w:szCs w:val="24"/>
        </w:rPr>
        <w:t xml:space="preserve">FC: </w:t>
      </w:r>
      <w:r w:rsidRPr="00265FCA">
        <w:rPr>
          <w:sz w:val="24"/>
          <w:szCs w:val="24"/>
        </w:rPr>
        <w:t>Family Care.</w:t>
      </w:r>
    </w:p>
    <w:p w14:paraId="137A7829" w14:textId="77777777" w:rsidR="00265FCA" w:rsidRPr="00265FCA" w:rsidRDefault="00265FCA" w:rsidP="00265FCA">
      <w:pPr>
        <w:rPr>
          <w:sz w:val="24"/>
          <w:szCs w:val="24"/>
        </w:rPr>
      </w:pPr>
    </w:p>
    <w:p w14:paraId="5C60705E" w14:textId="77777777" w:rsidR="00265FCA" w:rsidRPr="00265FCA" w:rsidRDefault="00265FCA" w:rsidP="00265FCA">
      <w:pPr>
        <w:rPr>
          <w:sz w:val="24"/>
          <w:szCs w:val="24"/>
        </w:rPr>
      </w:pPr>
      <w:r w:rsidRPr="00265FCA">
        <w:rPr>
          <w:i/>
          <w:iCs/>
          <w:sz w:val="24"/>
          <w:szCs w:val="24"/>
        </w:rPr>
        <w:t xml:space="preserve">Financial Management Services Agency: </w:t>
      </w:r>
      <w:r w:rsidRPr="00265FCA">
        <w:rPr>
          <w:sz w:val="24"/>
          <w:szCs w:val="24"/>
        </w:rPr>
        <w:t>An agency to which CDS Consumers can outsource payroll processing, tax figuring, and other financial duties of an employer.</w:t>
      </w:r>
    </w:p>
    <w:p w14:paraId="7AC3BE2E" w14:textId="77777777" w:rsidR="00265FCA" w:rsidRPr="00265FCA" w:rsidRDefault="00265FCA" w:rsidP="00265FCA">
      <w:pPr>
        <w:rPr>
          <w:sz w:val="24"/>
          <w:szCs w:val="24"/>
        </w:rPr>
      </w:pPr>
    </w:p>
    <w:p w14:paraId="4263EA77" w14:textId="77777777" w:rsidR="00265FCA" w:rsidRPr="00265FCA" w:rsidRDefault="00265FCA" w:rsidP="00265FCA">
      <w:pPr>
        <w:rPr>
          <w:sz w:val="24"/>
          <w:szCs w:val="24"/>
        </w:rPr>
      </w:pPr>
      <w:r w:rsidRPr="00265FCA">
        <w:rPr>
          <w:i/>
          <w:iCs/>
          <w:sz w:val="24"/>
          <w:szCs w:val="24"/>
        </w:rPr>
        <w:t xml:space="preserve">FMSA: </w:t>
      </w:r>
      <w:r w:rsidRPr="00265FCA">
        <w:rPr>
          <w:sz w:val="24"/>
          <w:szCs w:val="24"/>
        </w:rPr>
        <w:t xml:space="preserve">See “Financial Management Services Agency.” </w:t>
      </w:r>
    </w:p>
    <w:p w14:paraId="0E26A589" w14:textId="77777777" w:rsidR="00265FCA" w:rsidRPr="00265FCA" w:rsidRDefault="00265FCA" w:rsidP="00265FCA">
      <w:pPr>
        <w:rPr>
          <w:sz w:val="24"/>
          <w:szCs w:val="24"/>
        </w:rPr>
      </w:pPr>
    </w:p>
    <w:p w14:paraId="7BA92520" w14:textId="77777777" w:rsidR="00265FCA" w:rsidRPr="00265FCA" w:rsidRDefault="00265FCA" w:rsidP="00265FCA">
      <w:pPr>
        <w:rPr>
          <w:sz w:val="24"/>
          <w:szCs w:val="24"/>
        </w:rPr>
      </w:pPr>
      <w:r w:rsidRPr="00265FCA">
        <w:rPr>
          <w:i/>
          <w:sz w:val="24"/>
          <w:szCs w:val="24"/>
        </w:rPr>
        <w:t xml:space="preserve">Habilitation: </w:t>
      </w:r>
      <w:r w:rsidRPr="00265FCA">
        <w:rPr>
          <w:sz w:val="24"/>
          <w:szCs w:val="24"/>
        </w:rPr>
        <w:t>Services designed to help disabled Consumers maintain or improve daily-functioning skills. May also include training in age-typical skills.</w:t>
      </w:r>
    </w:p>
    <w:p w14:paraId="23022AD9" w14:textId="77777777" w:rsidR="00265FCA" w:rsidRPr="00265FCA" w:rsidRDefault="00265FCA" w:rsidP="00265FCA">
      <w:pPr>
        <w:rPr>
          <w:sz w:val="24"/>
          <w:szCs w:val="24"/>
        </w:rPr>
      </w:pPr>
    </w:p>
    <w:p w14:paraId="253281CD" w14:textId="77777777" w:rsidR="00265FCA" w:rsidRPr="00265FCA" w:rsidRDefault="00265FCA" w:rsidP="00265FCA">
      <w:pPr>
        <w:rPr>
          <w:sz w:val="24"/>
          <w:szCs w:val="24"/>
        </w:rPr>
      </w:pPr>
      <w:r w:rsidRPr="00265FCA">
        <w:rPr>
          <w:i/>
          <w:sz w:val="24"/>
          <w:szCs w:val="24"/>
        </w:rPr>
        <w:lastRenderedPageBreak/>
        <w:t xml:space="preserve">HCBS: </w:t>
      </w:r>
      <w:r w:rsidRPr="00265FCA">
        <w:rPr>
          <w:sz w:val="24"/>
          <w:szCs w:val="24"/>
        </w:rPr>
        <w:t>Home and Community-Based Services. May be written as “HCS” for “Home and Community- based Services.”</w:t>
      </w:r>
    </w:p>
    <w:p w14:paraId="1DAA6D71" w14:textId="77777777" w:rsidR="00265FCA" w:rsidRPr="00265FCA" w:rsidRDefault="00265FCA" w:rsidP="00265FCA">
      <w:pPr>
        <w:rPr>
          <w:sz w:val="24"/>
          <w:szCs w:val="24"/>
        </w:rPr>
      </w:pPr>
      <w:r w:rsidRPr="00265FCA">
        <w:rPr>
          <w:i/>
          <w:sz w:val="24"/>
          <w:szCs w:val="24"/>
        </w:rPr>
        <w:t xml:space="preserve">HCS: </w:t>
      </w:r>
      <w:r w:rsidRPr="00265FCA">
        <w:rPr>
          <w:sz w:val="24"/>
          <w:szCs w:val="24"/>
        </w:rPr>
        <w:t>See “HCBS.”</w:t>
      </w:r>
    </w:p>
    <w:p w14:paraId="2E3544F8" w14:textId="77777777" w:rsidR="00265FCA" w:rsidRPr="00265FCA" w:rsidRDefault="00265FCA" w:rsidP="00265FCA">
      <w:pPr>
        <w:rPr>
          <w:sz w:val="24"/>
          <w:szCs w:val="24"/>
        </w:rPr>
      </w:pPr>
    </w:p>
    <w:p w14:paraId="4CA3AB6B" w14:textId="77777777" w:rsidR="00265FCA" w:rsidRPr="00265FCA" w:rsidRDefault="00265FCA" w:rsidP="00265FCA">
      <w:pPr>
        <w:rPr>
          <w:sz w:val="24"/>
          <w:szCs w:val="24"/>
        </w:rPr>
      </w:pPr>
      <w:r w:rsidRPr="00265FCA">
        <w:rPr>
          <w:i/>
          <w:sz w:val="24"/>
          <w:szCs w:val="24"/>
        </w:rPr>
        <w:t xml:space="preserve">MDCP: </w:t>
      </w:r>
      <w:r w:rsidRPr="00265FCA">
        <w:rPr>
          <w:sz w:val="24"/>
          <w:szCs w:val="24"/>
        </w:rPr>
        <w:t>Medically Dependent Children Program.</w:t>
      </w:r>
    </w:p>
    <w:p w14:paraId="3DF41318" w14:textId="77777777" w:rsidR="00265FCA" w:rsidRPr="00265FCA" w:rsidRDefault="00265FCA" w:rsidP="00265FCA">
      <w:pPr>
        <w:rPr>
          <w:sz w:val="24"/>
          <w:szCs w:val="24"/>
        </w:rPr>
      </w:pPr>
    </w:p>
    <w:p w14:paraId="578D56C9" w14:textId="77777777" w:rsidR="00265FCA" w:rsidRPr="00265FCA" w:rsidRDefault="00265FCA" w:rsidP="00265FCA">
      <w:pPr>
        <w:rPr>
          <w:sz w:val="24"/>
          <w:szCs w:val="24"/>
        </w:rPr>
      </w:pPr>
      <w:r w:rsidRPr="00265FCA">
        <w:rPr>
          <w:i/>
          <w:iCs/>
          <w:sz w:val="24"/>
          <w:szCs w:val="24"/>
        </w:rPr>
        <w:t>PA/</w:t>
      </w:r>
      <w:proofErr w:type="spellStart"/>
      <w:r w:rsidRPr="00265FCA">
        <w:rPr>
          <w:i/>
          <w:iCs/>
          <w:sz w:val="24"/>
          <w:szCs w:val="24"/>
        </w:rPr>
        <w:t>Hab</w:t>
      </w:r>
      <w:proofErr w:type="spellEnd"/>
      <w:r w:rsidRPr="00265FCA">
        <w:rPr>
          <w:i/>
          <w:iCs/>
          <w:sz w:val="24"/>
          <w:szCs w:val="24"/>
        </w:rPr>
        <w:t xml:space="preserve">: </w:t>
      </w:r>
      <w:r w:rsidRPr="00265FCA">
        <w:rPr>
          <w:sz w:val="24"/>
          <w:szCs w:val="24"/>
        </w:rPr>
        <w:t>Physician Assistant [or Associate]/habilitation specialist or the services they provide; often written as PAS/HAB. See “Habilitation.”</w:t>
      </w:r>
    </w:p>
    <w:p w14:paraId="64473967" w14:textId="77777777" w:rsidR="00265FCA" w:rsidRPr="00265FCA" w:rsidRDefault="00265FCA" w:rsidP="00265FCA">
      <w:pPr>
        <w:rPr>
          <w:sz w:val="24"/>
          <w:szCs w:val="24"/>
        </w:rPr>
      </w:pPr>
    </w:p>
    <w:p w14:paraId="1B722333" w14:textId="77777777" w:rsidR="00265FCA" w:rsidRPr="00265FCA" w:rsidRDefault="00265FCA" w:rsidP="00265FCA">
      <w:pPr>
        <w:rPr>
          <w:sz w:val="24"/>
          <w:szCs w:val="24"/>
        </w:rPr>
      </w:pPr>
      <w:r w:rsidRPr="00265FCA">
        <w:rPr>
          <w:i/>
          <w:sz w:val="24"/>
          <w:szCs w:val="24"/>
        </w:rPr>
        <w:t xml:space="preserve">PAS/HAB: </w:t>
      </w:r>
      <w:r w:rsidRPr="00265FCA">
        <w:rPr>
          <w:sz w:val="24"/>
          <w:szCs w:val="24"/>
        </w:rPr>
        <w:t>See “PA/Hab.”</w:t>
      </w:r>
    </w:p>
    <w:p w14:paraId="446297A3" w14:textId="12DAC3BA" w:rsidR="00265FCA" w:rsidRDefault="00265FCA" w:rsidP="00265FCA">
      <w:pPr>
        <w:rPr>
          <w:sz w:val="24"/>
          <w:szCs w:val="24"/>
        </w:rPr>
      </w:pPr>
    </w:p>
    <w:p w14:paraId="6D937E46" w14:textId="77777777" w:rsidR="00265FCA" w:rsidRDefault="00265FCA">
      <w:pPr>
        <w:rPr>
          <w:sz w:val="24"/>
          <w:szCs w:val="24"/>
        </w:rPr>
      </w:pPr>
      <w:r>
        <w:rPr>
          <w:sz w:val="24"/>
          <w:szCs w:val="24"/>
        </w:rPr>
        <w:br w:type="page"/>
      </w:r>
    </w:p>
    <w:p w14:paraId="7AD36D5D" w14:textId="77777777" w:rsidR="00265FCA" w:rsidRDefault="00265FCA" w:rsidP="00265FCA">
      <w:pPr>
        <w:pStyle w:val="NormalWeb"/>
        <w:rPr>
          <w:color w:val="000000" w:themeColor="text1"/>
          <w:sz w:val="48"/>
          <w:szCs w:val="48"/>
        </w:rPr>
      </w:pPr>
      <w:r w:rsidRPr="613C996E">
        <w:rPr>
          <w:color w:val="000000" w:themeColor="text1"/>
          <w:sz w:val="48"/>
          <w:szCs w:val="48"/>
        </w:rPr>
        <w:lastRenderedPageBreak/>
        <w:t>Appendix B: CDS References and Resources</w:t>
      </w:r>
    </w:p>
    <w:p w14:paraId="1C177535" w14:textId="77777777" w:rsidR="00265FCA" w:rsidRPr="005265F0" w:rsidRDefault="001F4E0A" w:rsidP="00265FCA">
      <w:pPr>
        <w:pStyle w:val="NormalWeb"/>
        <w:rPr>
          <w:color w:val="0070C0"/>
        </w:rPr>
      </w:pPr>
      <w:hyperlink r:id="rId17" w:history="1">
        <w:r w:rsidR="00265FCA" w:rsidRPr="005265F0">
          <w:rPr>
            <w:rStyle w:val="Hyperlink"/>
            <w:color w:val="0070C0"/>
          </w:rPr>
          <w:t>Consumer Directed Services Handbook</w:t>
        </w:r>
      </w:hyperlink>
    </w:p>
    <w:p w14:paraId="4AF845CC" w14:textId="77777777" w:rsidR="00265FCA" w:rsidRPr="005265F0" w:rsidRDefault="001F4E0A" w:rsidP="00265FCA">
      <w:pPr>
        <w:pStyle w:val="NormalWeb"/>
        <w:rPr>
          <w:color w:val="0070C0"/>
        </w:rPr>
      </w:pPr>
      <w:hyperlink r:id="rId18" w:history="1">
        <w:r w:rsidR="00265FCA" w:rsidRPr="005265F0">
          <w:rPr>
            <w:rStyle w:val="Hyperlink"/>
            <w:color w:val="0070C0"/>
          </w:rPr>
          <w:t>Frequently Asked Questions: Consumer Directed Services (CDS) Option</w:t>
        </w:r>
      </w:hyperlink>
    </w:p>
    <w:p w14:paraId="319A9141" w14:textId="77777777" w:rsidR="00265FCA" w:rsidRPr="005265F0" w:rsidRDefault="001F4E0A" w:rsidP="00265FCA">
      <w:pPr>
        <w:pStyle w:val="NormalWeb"/>
        <w:rPr>
          <w:color w:val="0070C0"/>
        </w:rPr>
      </w:pPr>
      <w:hyperlink r:id="rId19" w:history="1">
        <w:r w:rsidR="00265FCA" w:rsidRPr="005265F0">
          <w:rPr>
            <w:rStyle w:val="Hyperlink"/>
            <w:color w:val="0070C0"/>
          </w:rPr>
          <w:t>HHSC “About CDS” page</w:t>
        </w:r>
      </w:hyperlink>
    </w:p>
    <w:p w14:paraId="11C344E8" w14:textId="77777777" w:rsidR="00265FCA" w:rsidRPr="005265F0" w:rsidRDefault="001F4E0A" w:rsidP="00265FCA">
      <w:pPr>
        <w:pStyle w:val="NormalWeb"/>
        <w:rPr>
          <w:color w:val="0070C0"/>
        </w:rPr>
      </w:pPr>
      <w:hyperlink r:id="rId20" w:history="1">
        <w:r w:rsidR="00265FCA" w:rsidRPr="005265F0">
          <w:rPr>
            <w:rStyle w:val="Hyperlink"/>
            <w:color w:val="0070C0"/>
          </w:rPr>
          <w:t>HHSC “Consumer Directed Services” page</w:t>
        </w:r>
      </w:hyperlink>
    </w:p>
    <w:p w14:paraId="0B37270A" w14:textId="77777777" w:rsidR="00265FCA" w:rsidRPr="005265F0" w:rsidRDefault="001F4E0A" w:rsidP="00265FCA">
      <w:pPr>
        <w:pStyle w:val="NormalWeb"/>
        <w:rPr>
          <w:color w:val="0070C0"/>
        </w:rPr>
      </w:pPr>
      <w:hyperlink r:id="rId21" w:history="1">
        <w:r w:rsidR="00265FCA" w:rsidRPr="005265F0">
          <w:rPr>
            <w:rStyle w:val="Hyperlink"/>
            <w:color w:val="0070C0"/>
          </w:rPr>
          <w:t>Senate Bill 1586, 76th Texas Legislature, 1999</w:t>
        </w:r>
      </w:hyperlink>
    </w:p>
    <w:p w14:paraId="5DE16B4B" w14:textId="77777777" w:rsidR="00265FCA" w:rsidRDefault="001F4E0A" w:rsidP="00265FCA">
      <w:pPr>
        <w:pStyle w:val="NormalWeb"/>
      </w:pPr>
      <w:hyperlink r:id="rId22" w:history="1">
        <w:r w:rsidR="00265FCA" w:rsidRPr="005265F0">
          <w:rPr>
            <w:rStyle w:val="Hyperlink"/>
            <w:color w:val="0070C0"/>
          </w:rPr>
          <w:t>Video: “HHS: The Consumer Directed Service Option</w:t>
        </w:r>
      </w:hyperlink>
      <w:r w:rsidR="00265FCA" w:rsidRPr="005265F0">
        <w:rPr>
          <w:color w:val="0070C0"/>
        </w:rPr>
        <w:t>”</w:t>
      </w:r>
      <w:r w:rsidR="00265FCA">
        <w:rPr>
          <w:color w:val="000000"/>
        </w:rPr>
        <w:t xml:space="preserve"> @</w:t>
      </w:r>
      <w:proofErr w:type="spellStart"/>
      <w:r w:rsidR="00265FCA">
        <w:rPr>
          <w:color w:val="000000"/>
        </w:rPr>
        <w:t>TexasHHSC</w:t>
      </w:r>
      <w:proofErr w:type="spellEnd"/>
      <w:r w:rsidR="00265FCA">
        <w:rPr>
          <w:color w:val="000000"/>
        </w:rPr>
        <w:t xml:space="preserve"> on YouTube</w:t>
      </w:r>
    </w:p>
    <w:p w14:paraId="2BDE1315" w14:textId="77777777" w:rsidR="00265FCA" w:rsidRPr="005265F0" w:rsidRDefault="001F4E0A" w:rsidP="00265FCA">
      <w:pPr>
        <w:pStyle w:val="NormalWeb"/>
        <w:rPr>
          <w:color w:val="0070C0"/>
        </w:rPr>
      </w:pPr>
      <w:hyperlink r:id="rId23" w:history="1">
        <w:r w:rsidR="00265FCA">
          <w:rPr>
            <w:rStyle w:val="Hyperlink"/>
            <w:color w:val="000000"/>
          </w:rPr>
          <w:t>[1]</w:t>
        </w:r>
      </w:hyperlink>
      <w:r w:rsidR="00265FCA">
        <w:rPr>
          <w:color w:val="000000"/>
        </w:rPr>
        <w:t xml:space="preserve"> </w:t>
      </w:r>
      <w:hyperlink r:id="rId24" w:history="1">
        <w:r w:rsidR="00265FCA" w:rsidRPr="005265F0">
          <w:rPr>
            <w:rStyle w:val="Hyperlink"/>
            <w:color w:val="0070C0"/>
          </w:rPr>
          <w:t>Consumer Directed Services (CDS) “Services That Can Be Self-Directed”</w:t>
        </w:r>
      </w:hyperlink>
    </w:p>
    <w:p w14:paraId="018EE99E" w14:textId="77777777" w:rsidR="00265FCA" w:rsidRDefault="001F4E0A" w:rsidP="00265FCA">
      <w:pPr>
        <w:pStyle w:val="NormalWeb"/>
      </w:pPr>
      <w:hyperlink r:id="rId25" w:history="1">
        <w:r w:rsidR="00265FCA">
          <w:rPr>
            <w:rStyle w:val="Hyperlink"/>
            <w:color w:val="000000"/>
          </w:rPr>
          <w:t>[2]</w:t>
        </w:r>
      </w:hyperlink>
      <w:r w:rsidR="00265FCA">
        <w:rPr>
          <w:color w:val="000000"/>
        </w:rPr>
        <w:t xml:space="preserve"> </w:t>
      </w:r>
      <w:hyperlink r:id="rId26" w:history="1">
        <w:r w:rsidR="00265FCA" w:rsidRPr="005265F0">
          <w:rPr>
            <w:rStyle w:val="Hyperlink"/>
            <w:color w:val="0070C0"/>
          </w:rPr>
          <w:t>Texas Administrative Code §41.111</w:t>
        </w:r>
      </w:hyperlink>
    </w:p>
    <w:p w14:paraId="62A515D5" w14:textId="77777777" w:rsidR="00265FCA" w:rsidRDefault="001F4E0A" w:rsidP="00265FCA">
      <w:pPr>
        <w:pStyle w:val="NormalWeb"/>
      </w:pPr>
      <w:hyperlink r:id="rId27" w:history="1">
        <w:r w:rsidR="00265FCA">
          <w:rPr>
            <w:rStyle w:val="Hyperlink"/>
            <w:color w:val="000000"/>
          </w:rPr>
          <w:t>[3]</w:t>
        </w:r>
      </w:hyperlink>
      <w:r w:rsidR="00265FCA">
        <w:rPr>
          <w:color w:val="000000"/>
        </w:rPr>
        <w:t xml:space="preserve"> </w:t>
      </w:r>
      <w:hyperlink r:id="rId28" w:history="1">
        <w:r w:rsidR="00265FCA" w:rsidRPr="005265F0">
          <w:rPr>
            <w:rStyle w:val="Hyperlink"/>
            <w:color w:val="0070C0"/>
          </w:rPr>
          <w:t>Texas Administrative Code §41.107</w:t>
        </w:r>
      </w:hyperlink>
    </w:p>
    <w:p w14:paraId="72437880" w14:textId="77777777" w:rsidR="00265FCA" w:rsidRPr="005265F0" w:rsidRDefault="001F4E0A" w:rsidP="00265FCA">
      <w:pPr>
        <w:pStyle w:val="NormalWeb"/>
        <w:rPr>
          <w:color w:val="0070C0"/>
        </w:rPr>
      </w:pPr>
      <w:hyperlink r:id="rId29" w:history="1">
        <w:r w:rsidR="00265FCA">
          <w:rPr>
            <w:rStyle w:val="Hyperlink"/>
            <w:color w:val="000000"/>
          </w:rPr>
          <w:t>[4]</w:t>
        </w:r>
      </w:hyperlink>
      <w:r w:rsidR="00265FCA">
        <w:rPr>
          <w:color w:val="000000"/>
        </w:rPr>
        <w:t xml:space="preserve"> </w:t>
      </w:r>
      <w:hyperlink r:id="rId30" w:history="1">
        <w:r w:rsidR="00265FCA" w:rsidRPr="005265F0">
          <w:rPr>
            <w:rStyle w:val="Hyperlink"/>
            <w:color w:val="0070C0"/>
          </w:rPr>
          <w:t>Form 1582, Consumer Directed Services Responsibilities</w:t>
        </w:r>
      </w:hyperlink>
    </w:p>
    <w:p w14:paraId="4FB2A117" w14:textId="77777777" w:rsidR="00265FCA" w:rsidRPr="00265FCA" w:rsidRDefault="00265FCA" w:rsidP="00265FCA">
      <w:pPr>
        <w:rPr>
          <w:sz w:val="24"/>
          <w:szCs w:val="24"/>
        </w:rPr>
      </w:pPr>
    </w:p>
    <w:sectPr w:rsidR="00265FCA" w:rsidRPr="00265FCA" w:rsidSect="0018648F">
      <w:headerReference w:type="default" r:id="rId31"/>
      <w:footerReference w:type="default" r:id="rId32"/>
      <w:pgSz w:w="12240" w:h="15810"/>
      <w:pgMar w:top="1032" w:right="1440" w:bottom="117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28802" w14:textId="77777777" w:rsidR="008E0C1B" w:rsidRDefault="008E0C1B" w:rsidP="008E0C1B">
      <w:r>
        <w:separator/>
      </w:r>
    </w:p>
  </w:endnote>
  <w:endnote w:type="continuationSeparator" w:id="0">
    <w:p w14:paraId="0A46C05F" w14:textId="77777777" w:rsidR="008E0C1B" w:rsidRDefault="008E0C1B" w:rsidP="008E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D430" w14:textId="05F37E25" w:rsidR="00442B8C" w:rsidRDefault="00442B8C" w:rsidP="00442B8C">
    <w:pPr>
      <w:pStyle w:val="Footer"/>
      <w:jc w:val="center"/>
    </w:pPr>
    <w:r>
      <w:rPr>
        <w:noProof/>
      </w:rPr>
      <w:drawing>
        <wp:inline distT="0" distB="0" distL="0" distR="0" wp14:anchorId="32DF0FC4" wp14:editId="07485DF5">
          <wp:extent cx="1725280" cy="4342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 es logo.jpg"/>
                  <pic:cNvPicPr/>
                </pic:nvPicPr>
                <pic:blipFill>
                  <a:blip r:embed="rId1">
                    <a:extLst>
                      <a:ext uri="{28A0092B-C50C-407E-A947-70E740481C1C}">
                        <a14:useLocalDpi xmlns:a14="http://schemas.microsoft.com/office/drawing/2010/main" val="0"/>
                      </a:ext>
                    </a:extLst>
                  </a:blip>
                  <a:stretch>
                    <a:fillRect/>
                  </a:stretch>
                </pic:blipFill>
                <pic:spPr>
                  <a:xfrm>
                    <a:off x="0" y="0"/>
                    <a:ext cx="1778911" cy="447795"/>
                  </a:xfrm>
                  <a:prstGeom prst="rect">
                    <a:avLst/>
                  </a:prstGeom>
                </pic:spPr>
              </pic:pic>
            </a:graphicData>
          </a:graphic>
        </wp:inline>
      </w:drawing>
    </w:r>
  </w:p>
  <w:p w14:paraId="4A649C19" w14:textId="77777777" w:rsidR="00442B8C" w:rsidRDefault="00442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1A1B7" w14:textId="77777777" w:rsidR="008E0C1B" w:rsidRDefault="008E0C1B" w:rsidP="008E0C1B">
      <w:r>
        <w:separator/>
      </w:r>
    </w:p>
  </w:footnote>
  <w:footnote w:type="continuationSeparator" w:id="0">
    <w:p w14:paraId="000870E3" w14:textId="77777777" w:rsidR="008E0C1B" w:rsidRDefault="008E0C1B" w:rsidP="008E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52546662" w14:textId="5F9DB5DA" w:rsidR="008E0C1B" w:rsidRDefault="008E0C1B">
        <w:pPr>
          <w:pStyle w:val="Header"/>
          <w:jc w:val="right"/>
        </w:pPr>
        <w:r>
          <w:t>Consumer Directed Services Manual</w:t>
        </w:r>
      </w:p>
      <w:p w14:paraId="4056619C" w14:textId="1873E8DF" w:rsidR="000E0CE1" w:rsidRDefault="000E0CE1">
        <w:pPr>
          <w:pStyle w:val="Header"/>
          <w:jc w:val="right"/>
        </w:pPr>
        <w:hyperlink r:id="rId1" w:history="1">
          <w:r w:rsidRPr="001B7D61">
            <w:rPr>
              <w:rStyle w:val="Hyperlink"/>
            </w:rPr>
            <w:t>www.BridgingApps.org</w:t>
          </w:r>
        </w:hyperlink>
        <w:r>
          <w:t xml:space="preserve"> </w:t>
        </w:r>
      </w:p>
      <w:p w14:paraId="0856B060" w14:textId="56C594C2" w:rsidR="00701D87" w:rsidRDefault="008E0C1B" w:rsidP="00025CB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54A"/>
    <w:multiLevelType w:val="hybridMultilevel"/>
    <w:tmpl w:val="E42E335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12BF66E7"/>
    <w:multiLevelType w:val="hybridMultilevel"/>
    <w:tmpl w:val="FC0C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16640"/>
    <w:multiLevelType w:val="hybridMultilevel"/>
    <w:tmpl w:val="0466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54118"/>
    <w:multiLevelType w:val="hybridMultilevel"/>
    <w:tmpl w:val="DD48A7F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 w15:restartNumberingAfterBreak="0">
    <w:nsid w:val="24C12AA0"/>
    <w:multiLevelType w:val="hybridMultilevel"/>
    <w:tmpl w:val="0658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E03CC"/>
    <w:multiLevelType w:val="hybridMultilevel"/>
    <w:tmpl w:val="8DF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20563"/>
    <w:multiLevelType w:val="hybridMultilevel"/>
    <w:tmpl w:val="93EE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93E2F"/>
    <w:multiLevelType w:val="hybridMultilevel"/>
    <w:tmpl w:val="C5C0DC6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8" w15:restartNumberingAfterBreak="0">
    <w:nsid w:val="3ADA7124"/>
    <w:multiLevelType w:val="hybridMultilevel"/>
    <w:tmpl w:val="80C2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6268F"/>
    <w:multiLevelType w:val="hybridMultilevel"/>
    <w:tmpl w:val="0F42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94B5D"/>
    <w:multiLevelType w:val="hybridMultilevel"/>
    <w:tmpl w:val="FF5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15D6C"/>
    <w:multiLevelType w:val="hybridMultilevel"/>
    <w:tmpl w:val="7D7C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54FBC"/>
    <w:multiLevelType w:val="hybridMultilevel"/>
    <w:tmpl w:val="3D72B36A"/>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3" w15:restartNumberingAfterBreak="0">
    <w:nsid w:val="6C124EC0"/>
    <w:multiLevelType w:val="hybridMultilevel"/>
    <w:tmpl w:val="A5F8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4757"/>
    <w:multiLevelType w:val="hybridMultilevel"/>
    <w:tmpl w:val="562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E2E67"/>
    <w:multiLevelType w:val="hybridMultilevel"/>
    <w:tmpl w:val="E502F968"/>
    <w:lvl w:ilvl="0" w:tplc="04090001">
      <w:start w:val="1"/>
      <w:numFmt w:val="bullet"/>
      <w:lvlText w:val=""/>
      <w:lvlJc w:val="left"/>
      <w:pPr>
        <w:ind w:left="834" w:hanging="360"/>
      </w:pPr>
      <w:rPr>
        <w:rFonts w:ascii="Symbol" w:hAnsi="Symbol" w:hint="default"/>
      </w:rPr>
    </w:lvl>
    <w:lvl w:ilvl="1" w:tplc="04090003">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num w:numId="1">
    <w:abstractNumId w:val="15"/>
  </w:num>
  <w:num w:numId="2">
    <w:abstractNumId w:val="0"/>
  </w:num>
  <w:num w:numId="3">
    <w:abstractNumId w:val="5"/>
  </w:num>
  <w:num w:numId="4">
    <w:abstractNumId w:val="13"/>
  </w:num>
  <w:num w:numId="5">
    <w:abstractNumId w:val="4"/>
  </w:num>
  <w:num w:numId="6">
    <w:abstractNumId w:val="10"/>
  </w:num>
  <w:num w:numId="7">
    <w:abstractNumId w:val="1"/>
  </w:num>
  <w:num w:numId="8">
    <w:abstractNumId w:val="9"/>
  </w:num>
  <w:num w:numId="9">
    <w:abstractNumId w:val="6"/>
  </w:num>
  <w:num w:numId="10">
    <w:abstractNumId w:val="11"/>
  </w:num>
  <w:num w:numId="11">
    <w:abstractNumId w:val="14"/>
  </w:num>
  <w:num w:numId="12">
    <w:abstractNumId w:val="2"/>
  </w:num>
  <w:num w:numId="13">
    <w:abstractNumId w:val="3"/>
  </w:num>
  <w:num w:numId="14">
    <w:abstractNumId w:val="7"/>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78D6AD"/>
    <w:rsid w:val="00025CB4"/>
    <w:rsid w:val="000E0CE1"/>
    <w:rsid w:val="00130671"/>
    <w:rsid w:val="0018648F"/>
    <w:rsid w:val="001F4E0A"/>
    <w:rsid w:val="00265FCA"/>
    <w:rsid w:val="002D5AD7"/>
    <w:rsid w:val="00322712"/>
    <w:rsid w:val="00442B8C"/>
    <w:rsid w:val="00444EEE"/>
    <w:rsid w:val="004465CD"/>
    <w:rsid w:val="004B460D"/>
    <w:rsid w:val="005461B9"/>
    <w:rsid w:val="005662AA"/>
    <w:rsid w:val="005F481B"/>
    <w:rsid w:val="00701D87"/>
    <w:rsid w:val="007F39A7"/>
    <w:rsid w:val="008E0C1B"/>
    <w:rsid w:val="00AB004E"/>
    <w:rsid w:val="00AC5D67"/>
    <w:rsid w:val="00C375EE"/>
    <w:rsid w:val="00C77CB1"/>
    <w:rsid w:val="00E07462"/>
    <w:rsid w:val="00E75FE5"/>
    <w:rsid w:val="01DA4963"/>
    <w:rsid w:val="01DC8830"/>
    <w:rsid w:val="0222CE75"/>
    <w:rsid w:val="03B4B8F1"/>
    <w:rsid w:val="0623C6D8"/>
    <w:rsid w:val="06E9DB77"/>
    <w:rsid w:val="07B81E6D"/>
    <w:rsid w:val="07DC47A0"/>
    <w:rsid w:val="08117299"/>
    <w:rsid w:val="08D9FCBE"/>
    <w:rsid w:val="09EBE588"/>
    <w:rsid w:val="0A693B8E"/>
    <w:rsid w:val="0B4514B7"/>
    <w:rsid w:val="0B460E3F"/>
    <w:rsid w:val="0B6B52A7"/>
    <w:rsid w:val="0C0EF436"/>
    <w:rsid w:val="0CC52427"/>
    <w:rsid w:val="0D2B5C0C"/>
    <w:rsid w:val="0E6CFDC3"/>
    <w:rsid w:val="0E76CAAD"/>
    <w:rsid w:val="0F78D6AD"/>
    <w:rsid w:val="10995BFD"/>
    <w:rsid w:val="109C04E6"/>
    <w:rsid w:val="114D2CCD"/>
    <w:rsid w:val="1194B272"/>
    <w:rsid w:val="122AC723"/>
    <w:rsid w:val="129E3EDC"/>
    <w:rsid w:val="12A1738E"/>
    <w:rsid w:val="12DDBF41"/>
    <w:rsid w:val="13315F80"/>
    <w:rsid w:val="13B1D68A"/>
    <w:rsid w:val="13D64976"/>
    <w:rsid w:val="13E797E8"/>
    <w:rsid w:val="148A6B0D"/>
    <w:rsid w:val="15BB0B11"/>
    <w:rsid w:val="15F467CE"/>
    <w:rsid w:val="15F8B3B4"/>
    <w:rsid w:val="16212182"/>
    <w:rsid w:val="17471FAC"/>
    <w:rsid w:val="17C83633"/>
    <w:rsid w:val="19029C92"/>
    <w:rsid w:val="19A76D78"/>
    <w:rsid w:val="19B52B6B"/>
    <w:rsid w:val="19BBD09A"/>
    <w:rsid w:val="1B96051B"/>
    <w:rsid w:val="1C67DF83"/>
    <w:rsid w:val="1DC23DD9"/>
    <w:rsid w:val="1EEA3080"/>
    <w:rsid w:val="1EED96FD"/>
    <w:rsid w:val="1F1AD147"/>
    <w:rsid w:val="201A772C"/>
    <w:rsid w:val="20FBADE3"/>
    <w:rsid w:val="213F5EFF"/>
    <w:rsid w:val="215C9793"/>
    <w:rsid w:val="2267A99E"/>
    <w:rsid w:val="2376E11B"/>
    <w:rsid w:val="23FE07CD"/>
    <w:rsid w:val="253FD566"/>
    <w:rsid w:val="25CE2846"/>
    <w:rsid w:val="27C6B385"/>
    <w:rsid w:val="27ECED54"/>
    <w:rsid w:val="27F65385"/>
    <w:rsid w:val="28A45666"/>
    <w:rsid w:val="2A1113FD"/>
    <w:rsid w:val="2A41939A"/>
    <w:rsid w:val="2B3512C8"/>
    <w:rsid w:val="2B763035"/>
    <w:rsid w:val="2BAAEDF5"/>
    <w:rsid w:val="2BDBDF7D"/>
    <w:rsid w:val="2C47C5CD"/>
    <w:rsid w:val="2C6DEF4E"/>
    <w:rsid w:val="2D0FE1EE"/>
    <w:rsid w:val="2E81BC77"/>
    <w:rsid w:val="2EBD79EC"/>
    <w:rsid w:val="2ED2C155"/>
    <w:rsid w:val="2F0E904C"/>
    <w:rsid w:val="2F968317"/>
    <w:rsid w:val="2FC061AE"/>
    <w:rsid w:val="32D6E0D0"/>
    <w:rsid w:val="3348D249"/>
    <w:rsid w:val="3368A043"/>
    <w:rsid w:val="341F7D80"/>
    <w:rsid w:val="34604563"/>
    <w:rsid w:val="35F6FC5F"/>
    <w:rsid w:val="3646CB38"/>
    <w:rsid w:val="36A0FE48"/>
    <w:rsid w:val="37007807"/>
    <w:rsid w:val="382688EB"/>
    <w:rsid w:val="388B18AE"/>
    <w:rsid w:val="393991C9"/>
    <w:rsid w:val="3A0CFF32"/>
    <w:rsid w:val="3A2AA752"/>
    <w:rsid w:val="3A4F97EE"/>
    <w:rsid w:val="3ADF1D58"/>
    <w:rsid w:val="3B50FA22"/>
    <w:rsid w:val="3BB92022"/>
    <w:rsid w:val="3C1ACF67"/>
    <w:rsid w:val="3C6FFDFB"/>
    <w:rsid w:val="3CBC8F2F"/>
    <w:rsid w:val="3CBEB74D"/>
    <w:rsid w:val="3F9A5BA1"/>
    <w:rsid w:val="40D8C00A"/>
    <w:rsid w:val="40E34368"/>
    <w:rsid w:val="40F27AE6"/>
    <w:rsid w:val="42969469"/>
    <w:rsid w:val="430EAFC7"/>
    <w:rsid w:val="43587A95"/>
    <w:rsid w:val="43ACAF54"/>
    <w:rsid w:val="44136E5F"/>
    <w:rsid w:val="44177D4C"/>
    <w:rsid w:val="4581D4FF"/>
    <w:rsid w:val="4664B0DD"/>
    <w:rsid w:val="468960E7"/>
    <w:rsid w:val="4881DE54"/>
    <w:rsid w:val="48960DB1"/>
    <w:rsid w:val="48BB4302"/>
    <w:rsid w:val="48FA0DB2"/>
    <w:rsid w:val="4980EFB4"/>
    <w:rsid w:val="49EB20C2"/>
    <w:rsid w:val="49FBBDBE"/>
    <w:rsid w:val="4AADE946"/>
    <w:rsid w:val="4AAE5F70"/>
    <w:rsid w:val="4B1162E5"/>
    <w:rsid w:val="4BC89B2C"/>
    <w:rsid w:val="4BF9AFD9"/>
    <w:rsid w:val="4C48F3DA"/>
    <w:rsid w:val="4D24CD45"/>
    <w:rsid w:val="4DAEBB28"/>
    <w:rsid w:val="4E3E4D18"/>
    <w:rsid w:val="514CB06E"/>
    <w:rsid w:val="5250B0FC"/>
    <w:rsid w:val="5257F72D"/>
    <w:rsid w:val="5302738E"/>
    <w:rsid w:val="536FBDE1"/>
    <w:rsid w:val="5438E795"/>
    <w:rsid w:val="552D3E8F"/>
    <w:rsid w:val="562F08C9"/>
    <w:rsid w:val="56A0A329"/>
    <w:rsid w:val="57740EB8"/>
    <w:rsid w:val="57BF5FE4"/>
    <w:rsid w:val="57CBAF63"/>
    <w:rsid w:val="58645C5D"/>
    <w:rsid w:val="58F43A5D"/>
    <w:rsid w:val="5A21BE3B"/>
    <w:rsid w:val="5AF3AAA6"/>
    <w:rsid w:val="5B4814B9"/>
    <w:rsid w:val="5C35B16E"/>
    <w:rsid w:val="5D60C904"/>
    <w:rsid w:val="5DB6EB53"/>
    <w:rsid w:val="5DC9C78B"/>
    <w:rsid w:val="5DE46D15"/>
    <w:rsid w:val="5E3716BE"/>
    <w:rsid w:val="5E72DD18"/>
    <w:rsid w:val="5EA2C6A8"/>
    <w:rsid w:val="60443634"/>
    <w:rsid w:val="6277C05B"/>
    <w:rsid w:val="627923DF"/>
    <w:rsid w:val="62E4F031"/>
    <w:rsid w:val="634FDCCC"/>
    <w:rsid w:val="6364DB14"/>
    <w:rsid w:val="637E1319"/>
    <w:rsid w:val="6434F9AD"/>
    <w:rsid w:val="6485CD5D"/>
    <w:rsid w:val="64B5A7DE"/>
    <w:rsid w:val="64F71616"/>
    <w:rsid w:val="658B4FFF"/>
    <w:rsid w:val="6596694E"/>
    <w:rsid w:val="65A24C07"/>
    <w:rsid w:val="6798915A"/>
    <w:rsid w:val="68F07DC4"/>
    <w:rsid w:val="6916FF7E"/>
    <w:rsid w:val="69BF3D4C"/>
    <w:rsid w:val="6A951BE0"/>
    <w:rsid w:val="6A9EB179"/>
    <w:rsid w:val="6B4394E7"/>
    <w:rsid w:val="6B502361"/>
    <w:rsid w:val="6BE7115D"/>
    <w:rsid w:val="6C474640"/>
    <w:rsid w:val="6EE71800"/>
    <w:rsid w:val="6F830656"/>
    <w:rsid w:val="6FEB2997"/>
    <w:rsid w:val="713061E6"/>
    <w:rsid w:val="7142BB09"/>
    <w:rsid w:val="723E2793"/>
    <w:rsid w:val="73D184C1"/>
    <w:rsid w:val="74DD9BCF"/>
    <w:rsid w:val="74E523B2"/>
    <w:rsid w:val="7528C8E3"/>
    <w:rsid w:val="77CA0F84"/>
    <w:rsid w:val="7883C10B"/>
    <w:rsid w:val="796D6D5F"/>
    <w:rsid w:val="7A7613FE"/>
    <w:rsid w:val="7AD86222"/>
    <w:rsid w:val="7B2D327E"/>
    <w:rsid w:val="7BE55D7F"/>
    <w:rsid w:val="7C084EFD"/>
    <w:rsid w:val="7C0EE4F8"/>
    <w:rsid w:val="7C2AC148"/>
    <w:rsid w:val="7C385B55"/>
    <w:rsid w:val="7C44CA14"/>
    <w:rsid w:val="7CD67955"/>
    <w:rsid w:val="7CFF9355"/>
    <w:rsid w:val="7D317858"/>
    <w:rsid w:val="7D692DE0"/>
    <w:rsid w:val="7DA1B700"/>
    <w:rsid w:val="7F1D5F9E"/>
    <w:rsid w:val="7F7B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81A17"/>
  <w15:docId w15:val="{343ADEA3-D4A0-48D4-A47A-52584CAA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4"/>
      <w:outlineLvl w:val="0"/>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0C1B"/>
    <w:rPr>
      <w:color w:val="0000FF" w:themeColor="hyperlink"/>
      <w:u w:val="single"/>
    </w:rPr>
  </w:style>
  <w:style w:type="character" w:styleId="UnresolvedMention">
    <w:name w:val="Unresolved Mention"/>
    <w:basedOn w:val="DefaultParagraphFont"/>
    <w:uiPriority w:val="99"/>
    <w:semiHidden/>
    <w:unhideWhenUsed/>
    <w:rsid w:val="008E0C1B"/>
    <w:rPr>
      <w:color w:val="605E5C"/>
      <w:shd w:val="clear" w:color="auto" w:fill="E1DFDD"/>
    </w:rPr>
  </w:style>
  <w:style w:type="paragraph" w:styleId="Header">
    <w:name w:val="header"/>
    <w:basedOn w:val="Normal"/>
    <w:link w:val="HeaderChar"/>
    <w:uiPriority w:val="99"/>
    <w:unhideWhenUsed/>
    <w:rsid w:val="008E0C1B"/>
    <w:pPr>
      <w:tabs>
        <w:tab w:val="center" w:pos="4680"/>
        <w:tab w:val="right" w:pos="9360"/>
      </w:tabs>
    </w:pPr>
  </w:style>
  <w:style w:type="character" w:customStyle="1" w:styleId="HeaderChar">
    <w:name w:val="Header Char"/>
    <w:basedOn w:val="DefaultParagraphFont"/>
    <w:link w:val="Header"/>
    <w:uiPriority w:val="99"/>
    <w:rsid w:val="008E0C1B"/>
    <w:rPr>
      <w:rFonts w:ascii="Arial" w:eastAsia="Arial" w:hAnsi="Arial" w:cs="Arial"/>
      <w:lang w:bidi="en-US"/>
    </w:rPr>
  </w:style>
  <w:style w:type="paragraph" w:styleId="Footer">
    <w:name w:val="footer"/>
    <w:basedOn w:val="Normal"/>
    <w:link w:val="FooterChar"/>
    <w:uiPriority w:val="99"/>
    <w:unhideWhenUsed/>
    <w:rsid w:val="008E0C1B"/>
    <w:pPr>
      <w:tabs>
        <w:tab w:val="center" w:pos="4680"/>
        <w:tab w:val="right" w:pos="9360"/>
      </w:tabs>
    </w:pPr>
  </w:style>
  <w:style w:type="character" w:customStyle="1" w:styleId="FooterChar">
    <w:name w:val="Footer Char"/>
    <w:basedOn w:val="DefaultParagraphFont"/>
    <w:link w:val="Footer"/>
    <w:uiPriority w:val="99"/>
    <w:rsid w:val="008E0C1B"/>
    <w:rPr>
      <w:rFonts w:ascii="Arial" w:eastAsia="Arial" w:hAnsi="Arial" w:cs="Arial"/>
      <w:lang w:bidi="en-US"/>
    </w:rPr>
  </w:style>
  <w:style w:type="paragraph" w:styleId="NormalWeb">
    <w:name w:val="Normal (Web)"/>
    <w:basedOn w:val="Normal"/>
    <w:uiPriority w:val="99"/>
    <w:semiHidden/>
    <w:unhideWhenUsed/>
    <w:rsid w:val="00265FC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texreg.sos.state.tx.us/public/readtac%24ext.TacPage?sl=T&amp;app=9&amp;p_dir=N&amp;p_rloc=176914&amp;p_tloc&amp;p_ploc=1&amp;pg=6&amp;p_tac&amp;ti=40&amp;pt=1&amp;ch=41&amp;rl=101" TargetMode="External"/><Relationship Id="rId18" Type="http://schemas.openxmlformats.org/officeDocument/2006/relationships/hyperlink" Target="https://www.hhs.texas.gov/sites/default/files/documents/doing-business-with-hhs/providers/long-term-care/cds/cds-faqs.pdf" TargetMode="External"/><Relationship Id="rId26" Type="http://schemas.openxmlformats.org/officeDocument/2006/relationships/hyperlink" Target="https://texreg.sos.state.tx.us/public/readtac$ext.TacPage?sl=T&amp;app=9&amp;p_dir=N&amp;p_rloc=128606&amp;p_tloc=&amp;p_ploc=1&amp;pg=7&amp;p_tac=&amp;ti=40&amp;pt=1&amp;ch=41&amp;rl=101" TargetMode="External"/><Relationship Id="rId3" Type="http://schemas.openxmlformats.org/officeDocument/2006/relationships/customXml" Target="../customXml/item3.xml"/><Relationship Id="rId21" Type="http://schemas.openxmlformats.org/officeDocument/2006/relationships/hyperlink" Target="https://www.legis.state.tx.us/tlodocs/76R/billtext/html/SB01586F.ht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hs.texas.gov/providers/long-term-care-providers/consumer-directed-services-cds/fmsa-agencies" TargetMode="External"/><Relationship Id="rId17" Type="http://schemas.openxmlformats.org/officeDocument/2006/relationships/hyperlink" Target="https://www.hhs.texas.gov/handbooks/consumer-directed-services-handbook/2000-rules" TargetMode="External"/><Relationship Id="rId25" Type="http://schemas.openxmlformats.org/officeDocument/2006/relationships/hyperlink" Target="https://word-edit.officeapps.live.com/we/wordeditorframe.aspx?new=1&amp;ui=en-us&amp;rs=en-us&amp;wopisrc=https%3A%2F%2Feastersealshoustonorg.sharepoint.com%2Fsites%2FCDS-Aetna%2F_vti_bin%2Fwopi.ashx%2Ffiles%2F3ad8823b774840e2afc50d81199ca845&amp;wdenableroaming=1&amp;mscc=1&amp;hid=d7d391f0-171b-467c-92dc-99a6490664d1.0&amp;uih=teams&amp;uiembed=1&amp;wdlcid=en-us&amp;jsapi=1&amp;jsapiver=v2&amp;corrid=baee7361-c73a-402a-bcd3-ff6d5b2373fc&amp;usid=baee7361-c73a-402a-bcd3-ff6d5b2373fc&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5780257100&amp;wdredirectionreason=Unified_SingleFlus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hs.texas.gov/handbooks/consumer-directed-services-handbook/forms" TargetMode="External"/><Relationship Id="rId20" Type="http://schemas.openxmlformats.org/officeDocument/2006/relationships/hyperlink" Target="https://www.hhs.texas.gov/services/disability/consumer-directed-services" TargetMode="External"/><Relationship Id="rId29" Type="http://schemas.openxmlformats.org/officeDocument/2006/relationships/hyperlink" Target="https://word-edit.officeapps.live.com/we/wordeditorframe.aspx?new=1&amp;ui=en-us&amp;rs=en-us&amp;wopisrc=https%3A%2F%2Feastersealshoustonorg.sharepoint.com%2Fsites%2FCDS-Aetna%2F_vti_bin%2Fwopi.ashx%2Ffiles%2F3ad8823b774840e2afc50d81199ca845&amp;wdenableroaming=1&amp;mscc=1&amp;hid=d7d391f0-171b-467c-92dc-99a6490664d1.0&amp;uih=teams&amp;uiembed=1&amp;wdlcid=en-us&amp;jsapi=1&amp;jsapiver=v2&amp;corrid=baee7361-c73a-402a-bcd3-ff6d5b2373fc&amp;usid=baee7361-c73a-402a-bcd3-ff6d5b2373fc&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5780257100&amp;wdredirectionreason=Unified_SingleFlus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texas.gov/providers/long-term-care-providers/long-term-care-provider-resources/submitting-contract-applications-contract-information-ltc-programs-services" TargetMode="External"/><Relationship Id="rId24" Type="http://schemas.openxmlformats.org/officeDocument/2006/relationships/hyperlink" Target="https://www.hhs.texas.gov/providers/long-term-care-providers/consumer-directed-services-cds"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hs.texas.gov/handbooks/starplus-handbook/forms" TargetMode="External"/><Relationship Id="rId23" Type="http://schemas.openxmlformats.org/officeDocument/2006/relationships/hyperlink" Target="https://word-edit.officeapps.live.com/we/wordeditorframe.aspx?new=1&amp;ui=en-us&amp;rs=en-us&amp;wopisrc=https%3A%2F%2Feastersealshoustonorg.sharepoint.com%2Fsites%2FCDS-Aetna%2F_vti_bin%2Fwopi.ashx%2Ffiles%2F3ad8823b774840e2afc50d81199ca845&amp;wdenableroaming=1&amp;mscc=1&amp;hid=d7d391f0-171b-467c-92dc-99a6490664d1.0&amp;uih=teams&amp;uiembed=1&amp;wdlcid=en-us&amp;jsapi=1&amp;jsapiver=v2&amp;corrid=baee7361-c73a-402a-bcd3-ff6d5b2373fc&amp;usid=baee7361-c73a-402a-bcd3-ff6d5b2373fc&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5780257100&amp;wdredirectionreason=Unified_SingleFlush" TargetMode="External"/><Relationship Id="rId28" Type="http://schemas.openxmlformats.org/officeDocument/2006/relationships/hyperlink" Target="https://texreg.sos.state.tx.us/public/readtac$ext.TacPage?sl=T&amp;app=9&amp;p_dir=N&amp;p_rloc=128604&amp;p_tloc=&amp;p_ploc=1&amp;pg=4&amp;p_tac=&amp;ti=40&amp;pt=1&amp;ch=41&amp;rl=101" TargetMode="External"/><Relationship Id="rId10" Type="http://schemas.openxmlformats.org/officeDocument/2006/relationships/hyperlink" Target="https://www.hhs.texas.gov/providers/long-term-care-providers/home-community-support-services-agencies-hcssa" TargetMode="External"/><Relationship Id="rId19" Type="http://schemas.openxmlformats.org/officeDocument/2006/relationships/hyperlink" Target="https://www.hhs.texas.gov/providers/long-term-care-providers/consumer-directed-services-cds/about-cd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texas.gov/regulations/forms/1000-1999/form-1584-consumer-participation-choice" TargetMode="External"/><Relationship Id="rId22" Type="http://schemas.openxmlformats.org/officeDocument/2006/relationships/hyperlink" Target="https://www.youtube.com/watch?v=I3w1iN8X2AY" TargetMode="External"/><Relationship Id="rId27" Type="http://schemas.openxmlformats.org/officeDocument/2006/relationships/hyperlink" Target="https://word-edit.officeapps.live.com/we/wordeditorframe.aspx?new=1&amp;ui=en-us&amp;rs=en-us&amp;wopisrc=https%3A%2F%2Feastersealshoustonorg.sharepoint.com%2Fsites%2FCDS-Aetna%2F_vti_bin%2Fwopi.ashx%2Ffiles%2F3ad8823b774840e2afc50d81199ca845&amp;wdenableroaming=1&amp;mscc=1&amp;hid=d7d391f0-171b-467c-92dc-99a6490664d1.0&amp;uih=teams&amp;uiembed=1&amp;wdlcid=en-us&amp;jsapi=1&amp;jsapiver=v2&amp;corrid=baee7361-c73a-402a-bcd3-ff6d5b2373fc&amp;usid=baee7361-c73a-402a-bcd3-ff6d5b2373fc&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5780257100&amp;wdredirectionreason=Unified_SingleFlush" TargetMode="External"/><Relationship Id="rId30" Type="http://schemas.openxmlformats.org/officeDocument/2006/relationships/hyperlink" Target="https://www.hhs.texas.gov/regulations/forms/1000-1999/form-1582-consumer-directed-services-responsibilities"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hyperlink" Target="http://www.BridgingAp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C8ED56B055345BF85340F386185DC" ma:contentTypeVersion="14" ma:contentTypeDescription="Create a new document." ma:contentTypeScope="" ma:versionID="34d4e165e5b841cd1bd29e59baf7eea6">
  <xsd:schema xmlns:xsd="http://www.w3.org/2001/XMLSchema" xmlns:xs="http://www.w3.org/2001/XMLSchema" xmlns:p="http://schemas.microsoft.com/office/2006/metadata/properties" xmlns:ns2="019cfc30-f671-4cc3-a281-4113cecd8744" xmlns:ns3="372b79b6-ee3c-4084-a5de-8c79ea331c7c" targetNamespace="http://schemas.microsoft.com/office/2006/metadata/properties" ma:root="true" ma:fieldsID="2ada7cff8a75a6caf464c02bd2d5fcc1" ns2:_="" ns3:_="">
    <xsd:import namespace="019cfc30-f671-4cc3-a281-4113cecd8744"/>
    <xsd:import namespace="372b79b6-ee3c-4084-a5de-8c79ea331c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cfc30-f671-4cc3-a281-4113cecd8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b1cfd-4b8c-4ad1-82d9-04e0c8ed8d4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2b79b6-ee3c-4084-a5de-8c79ea331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2fac2e2-6d98-462f-89f0-c170806ee852}" ma:internalName="TaxCatchAll" ma:showField="CatchAllData" ma:web="372b79b6-ee3c-4084-a5de-8c79ea331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9cfc30-f671-4cc3-a281-4113cecd8744">
      <Terms xmlns="http://schemas.microsoft.com/office/infopath/2007/PartnerControls"/>
    </lcf76f155ced4ddcb4097134ff3c332f>
    <TaxCatchAll xmlns="372b79b6-ee3c-4084-a5de-8c79ea331c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41478-BFAC-4C56-88E7-E8D2FB1CB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cfc30-f671-4cc3-a281-4113cecd8744"/>
    <ds:schemaRef ds:uri="372b79b6-ee3c-4084-a5de-8c79ea331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0BF6E-4BA9-4021-A9FA-859189088475}">
  <ds:schemaRefs>
    <ds:schemaRef ds:uri="http://purl.org/dc/terms/"/>
    <ds:schemaRef ds:uri="372b79b6-ee3c-4084-a5de-8c79ea331c7c"/>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019cfc30-f671-4cc3-a281-4113cecd8744"/>
    <ds:schemaRef ds:uri="http://purl.org/dc/dcmitype/"/>
    <ds:schemaRef ds:uri="http://purl.org/dc/elements/1.1/"/>
  </ds:schemaRefs>
</ds:datastoreItem>
</file>

<file path=customXml/itemProps3.xml><?xml version="1.0" encoding="utf-8"?>
<ds:datastoreItem xmlns:ds="http://schemas.openxmlformats.org/officeDocument/2006/customXml" ds:itemID="{D9F31FF0-E158-4BAC-B857-15852DBF3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16</Pages>
  <Words>4600</Words>
  <Characters>26224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Manual: 1-0 One Family’s Journey to CDS</vt:lpstr>
    </vt:vector>
  </TitlesOfParts>
  <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1-0 One Family’s Journey to CDS</dc:title>
  <dc:creator>Tara Rocha</dc:creator>
  <cp:keywords>DAGT80Dhg50,BABSL51yHfY</cp:keywords>
  <cp:lastModifiedBy>Amy Fuchs</cp:lastModifiedBy>
  <cp:revision>13</cp:revision>
  <dcterms:created xsi:type="dcterms:W3CDTF">2024-12-16T19:14:00Z</dcterms:created>
  <dcterms:modified xsi:type="dcterms:W3CDTF">2024-12-17T17:20:00Z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Canva</vt:lpwstr>
  </property>
  <property fmtid="{D5CDD505-2E9C-101B-9397-08002B2CF9AE}" pid="4" name="LastSaved">
    <vt:filetime>2024-11-21T00:00:00Z</vt:filetime>
  </property>
  <property fmtid="{D5CDD505-2E9C-101B-9397-08002B2CF9AE}" pid="5" name="ContentTypeId">
    <vt:lpwstr>0x01010017CC8ED56B055345BF85340F386185DC</vt:lpwstr>
  </property>
  <property fmtid="{D5CDD505-2E9C-101B-9397-08002B2CF9AE}" pid="6" name="MediaServiceImageTags">
    <vt:lpwstr/>
  </property>
</Properties>
</file>